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2F" w:rsidRDefault="00324B2F" w:rsidP="006C4661">
      <w:pPr>
        <w:pStyle w:val="Ttulo1"/>
        <w:jc w:val="center"/>
        <w:rPr>
          <w:sz w:val="32"/>
        </w:rPr>
      </w:pPr>
      <w:r>
        <w:rPr>
          <w:sz w:val="32"/>
        </w:rPr>
        <w:t>CURRICULUM VITAE</w:t>
      </w:r>
    </w:p>
    <w:tbl>
      <w:tblPr>
        <w:tblW w:w="9540" w:type="dxa"/>
        <w:tblBorders>
          <w:top w:val="single" w:sz="8" w:space="0" w:color="9BBB59"/>
          <w:bottom w:val="single" w:sz="8" w:space="0" w:color="9BBB59"/>
        </w:tblBorders>
        <w:tblLook w:val="0000" w:firstRow="0" w:lastRow="0" w:firstColumn="0" w:lastColumn="0" w:noHBand="0" w:noVBand="0"/>
      </w:tblPr>
      <w:tblGrid>
        <w:gridCol w:w="9540"/>
      </w:tblGrid>
      <w:tr w:rsidR="00324B2F" w:rsidTr="009E09B5">
        <w:tc>
          <w:tcPr>
            <w:tcW w:w="9540" w:type="dxa"/>
            <w:shd w:val="clear" w:color="auto" w:fill="E6EED5"/>
          </w:tcPr>
          <w:p w:rsidR="00324B2F" w:rsidRPr="009E09B5" w:rsidRDefault="00324B2F" w:rsidP="00B40307">
            <w:pPr>
              <w:pStyle w:val="Ttulo2"/>
              <w:jc w:val="both"/>
              <w:rPr>
                <w:color w:val="000000"/>
                <w:sz w:val="6"/>
              </w:rPr>
            </w:pPr>
          </w:p>
          <w:p w:rsidR="00324B2F" w:rsidRPr="009E09B5" w:rsidRDefault="00324B2F" w:rsidP="00B40307">
            <w:pPr>
              <w:pStyle w:val="Ttulo2"/>
              <w:jc w:val="both"/>
              <w:rPr>
                <w:color w:val="000000"/>
                <w:sz w:val="6"/>
              </w:rPr>
            </w:pPr>
          </w:p>
          <w:p w:rsidR="006C077C" w:rsidRDefault="006C077C" w:rsidP="00B40307">
            <w:pPr>
              <w:pStyle w:val="Ttulo2"/>
              <w:jc w:val="both"/>
              <w:rPr>
                <w:color w:val="000000"/>
              </w:rPr>
            </w:pPr>
          </w:p>
          <w:p w:rsidR="00324B2F" w:rsidRPr="009E09B5" w:rsidRDefault="00324B2F" w:rsidP="006C4661">
            <w:pPr>
              <w:pStyle w:val="Ttulo2"/>
              <w:rPr>
                <w:color w:val="000000"/>
              </w:rPr>
            </w:pPr>
            <w:r w:rsidRPr="009E09B5">
              <w:rPr>
                <w:color w:val="000000"/>
              </w:rPr>
              <w:t>Manuel Ignacio Núñez Aedo</w:t>
            </w:r>
          </w:p>
          <w:p w:rsidR="00324B2F" w:rsidRPr="00F66D57" w:rsidRDefault="00324B2F" w:rsidP="006C4661">
            <w:pPr>
              <w:pStyle w:val="Ttulo3"/>
              <w:rPr>
                <w:color w:val="000000"/>
                <w:sz w:val="26"/>
                <w:szCs w:val="26"/>
              </w:rPr>
            </w:pPr>
            <w:r w:rsidRPr="00F66D57">
              <w:rPr>
                <w:color w:val="000000"/>
                <w:sz w:val="26"/>
                <w:szCs w:val="26"/>
              </w:rPr>
              <w:t>Ingeniero Civil Industrial</w:t>
            </w:r>
            <w:r w:rsidR="00F7121E">
              <w:rPr>
                <w:color w:val="000000"/>
                <w:sz w:val="26"/>
                <w:szCs w:val="26"/>
              </w:rPr>
              <w:t xml:space="preserve"> y Licenciado en </w:t>
            </w:r>
            <w:r w:rsidR="00C05994">
              <w:rPr>
                <w:color w:val="000000"/>
                <w:sz w:val="26"/>
                <w:szCs w:val="26"/>
              </w:rPr>
              <w:t>C</w:t>
            </w:r>
            <w:r w:rsidR="00F7121E">
              <w:rPr>
                <w:color w:val="000000"/>
                <w:sz w:val="26"/>
                <w:szCs w:val="26"/>
              </w:rPr>
              <w:t>iencias de la Ingeniería</w:t>
            </w:r>
          </w:p>
          <w:p w:rsidR="00324B2F" w:rsidRPr="009E09B5" w:rsidRDefault="00324B2F" w:rsidP="006C4661">
            <w:pPr>
              <w:pStyle w:val="Ttulo3"/>
              <w:rPr>
                <w:color w:val="000000"/>
              </w:rPr>
            </w:pPr>
            <w:r w:rsidRPr="009E09B5">
              <w:rPr>
                <w:color w:val="000000"/>
                <w:sz w:val="24"/>
              </w:rPr>
              <w:t>Universidad de Santiago de Chile</w:t>
            </w:r>
          </w:p>
          <w:p w:rsidR="00324B2F" w:rsidRDefault="00324B2F" w:rsidP="00B40307">
            <w:pPr>
              <w:jc w:val="both"/>
              <w:rPr>
                <w:b/>
                <w:bCs/>
                <w:color w:val="000000"/>
              </w:rPr>
            </w:pPr>
          </w:p>
          <w:p w:rsidR="00F66D57" w:rsidRPr="009E09B5" w:rsidRDefault="00F66D57" w:rsidP="00B40307">
            <w:pPr>
              <w:jc w:val="both"/>
              <w:rPr>
                <w:b/>
                <w:bCs/>
                <w:color w:val="000000"/>
              </w:rPr>
            </w:pPr>
          </w:p>
          <w:p w:rsidR="001015EA" w:rsidRDefault="00E10C46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  <w:r>
              <w:rPr>
                <w:color w:val="000000"/>
              </w:rPr>
              <w:t xml:space="preserve">Actualmente soy </w:t>
            </w:r>
            <w:r w:rsidR="009E09B5" w:rsidRPr="009E09B5">
              <w:rPr>
                <w:color w:val="000000"/>
              </w:rPr>
              <w:t xml:space="preserve">Jefe de </w:t>
            </w:r>
            <w:r w:rsidR="001015EA">
              <w:rPr>
                <w:color w:val="000000"/>
              </w:rPr>
              <w:t xml:space="preserve">Control </w:t>
            </w:r>
            <w:r w:rsidR="009E09B5" w:rsidRPr="009E09B5">
              <w:rPr>
                <w:color w:val="000000"/>
              </w:rPr>
              <w:t>Gestión de la empresa MAS CERCA S.A.</w:t>
            </w:r>
            <w:r w:rsidR="007F3D40">
              <w:rPr>
                <w:color w:val="000000"/>
              </w:rPr>
              <w:t xml:space="preserve"> </w:t>
            </w:r>
            <w:r w:rsidR="001015EA">
              <w:rPr>
                <w:color w:val="000000"/>
              </w:rPr>
              <w:t xml:space="preserve">Dentro de mis funciones esta la constitución del área de pronóstico y planificación,  control de gestión y reportería avanzada en la empresa. Lideré </w:t>
            </w:r>
            <w:r w:rsidR="001015EA" w:rsidRPr="009E09B5">
              <w:rPr>
                <w:color w:val="000000"/>
              </w:rPr>
              <w:t xml:space="preserve">el proyecto de </w:t>
            </w:r>
            <w:proofErr w:type="spellStart"/>
            <w:r w:rsidR="001015EA" w:rsidRPr="0089591B">
              <w:rPr>
                <w:color w:val="000000"/>
              </w:rPr>
              <w:t>business</w:t>
            </w:r>
            <w:proofErr w:type="spellEnd"/>
            <w:r w:rsidR="001015EA" w:rsidRPr="0089591B">
              <w:rPr>
                <w:color w:val="000000"/>
              </w:rPr>
              <w:t xml:space="preserve"> </w:t>
            </w:r>
            <w:proofErr w:type="spellStart"/>
            <w:r w:rsidR="001015EA" w:rsidRPr="0089591B">
              <w:rPr>
                <w:color w:val="000000"/>
              </w:rPr>
              <w:t>intelligence</w:t>
            </w:r>
            <w:proofErr w:type="spellEnd"/>
            <w:r w:rsidR="001015EA">
              <w:rPr>
                <w:color w:val="000000"/>
              </w:rPr>
              <w:t xml:space="preserve"> y soy </w:t>
            </w:r>
            <w:r w:rsidR="001015EA" w:rsidRPr="009E09B5">
              <w:rPr>
                <w:color w:val="000000"/>
              </w:rPr>
              <w:t xml:space="preserve">el </w:t>
            </w:r>
            <w:r w:rsidR="006E73C6" w:rsidRPr="009E09B5">
              <w:rPr>
                <w:color w:val="000000"/>
              </w:rPr>
              <w:t xml:space="preserve">responsable de negociar con empresas </w:t>
            </w:r>
            <w:r w:rsidR="001015EA">
              <w:rPr>
                <w:color w:val="000000"/>
              </w:rPr>
              <w:t xml:space="preserve">proveedoras </w:t>
            </w:r>
            <w:r w:rsidR="001015EA" w:rsidRPr="009E09B5">
              <w:rPr>
                <w:color w:val="000000"/>
              </w:rPr>
              <w:t>de telecomunicaciones</w:t>
            </w:r>
            <w:r w:rsidR="001015EA">
              <w:rPr>
                <w:color w:val="000000"/>
              </w:rPr>
              <w:t xml:space="preserve"> y transportes.</w:t>
            </w:r>
          </w:p>
          <w:p w:rsidR="001015EA" w:rsidRDefault="001015EA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F66D57" w:rsidRDefault="00F66D57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  <w:r>
              <w:rPr>
                <w:color w:val="000000"/>
              </w:rPr>
              <w:t xml:space="preserve">Como estudio de Postgrado realicé un </w:t>
            </w:r>
            <w:proofErr w:type="spellStart"/>
            <w:r>
              <w:rPr>
                <w:color w:val="000000"/>
              </w:rPr>
              <w:t>diplamado</w:t>
            </w:r>
            <w:proofErr w:type="spellEnd"/>
            <w:r>
              <w:rPr>
                <w:color w:val="000000"/>
              </w:rPr>
              <w:t xml:space="preserve"> en Gestión del Recurso Humano en IEDE Business </w:t>
            </w:r>
            <w:proofErr w:type="spellStart"/>
            <w:r>
              <w:rPr>
                <w:color w:val="000000"/>
              </w:rPr>
              <w:t>School</w:t>
            </w:r>
            <w:proofErr w:type="spellEnd"/>
            <w:r>
              <w:rPr>
                <w:color w:val="000000"/>
              </w:rPr>
              <w:t xml:space="preserve">. Además, soy </w:t>
            </w:r>
            <w:r w:rsidR="00982FEB">
              <w:rPr>
                <w:color w:val="000000"/>
              </w:rPr>
              <w:t xml:space="preserve">certificado en la norma ISO 9001:2008 y </w:t>
            </w:r>
            <w:r>
              <w:rPr>
                <w:color w:val="000000"/>
              </w:rPr>
              <w:t xml:space="preserve">coordinador registrado de la norma COPC, también realicé un curso de Microsoft SQL </w:t>
            </w:r>
            <w:proofErr w:type="spellStart"/>
            <w:r>
              <w:rPr>
                <w:color w:val="000000"/>
              </w:rPr>
              <w:t>Querys</w:t>
            </w:r>
            <w:proofErr w:type="spellEnd"/>
            <w:r>
              <w:rPr>
                <w:color w:val="000000"/>
              </w:rPr>
              <w:t xml:space="preserve"> en DUOC. </w:t>
            </w:r>
          </w:p>
          <w:p w:rsidR="00B670D2" w:rsidRDefault="00B670D2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206612" w:rsidRPr="009E09B5" w:rsidRDefault="00FA59AD" w:rsidP="00B40307">
            <w:pPr>
              <w:ind w:left="1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En cuanto a mi experiencia en la minería realicé mi </w:t>
            </w:r>
            <w:r w:rsidR="00B40307">
              <w:rPr>
                <w:color w:val="000000"/>
              </w:rPr>
              <w:t>práctica</w:t>
            </w:r>
            <w:r>
              <w:rPr>
                <w:color w:val="000000"/>
              </w:rPr>
              <w:t xml:space="preserve"> profesional en Codelco Chile, división Salvador, Gerencia de Planta,</w:t>
            </w:r>
            <w:r w:rsidR="00217E6F">
              <w:rPr>
                <w:color w:val="000000"/>
              </w:rPr>
              <w:t xml:space="preserve"> en la cual particip</w:t>
            </w:r>
            <w:r w:rsidR="00B40307">
              <w:rPr>
                <w:color w:val="000000"/>
              </w:rPr>
              <w:t>é</w:t>
            </w:r>
            <w:r w:rsidR="00217E6F">
              <w:rPr>
                <w:color w:val="000000"/>
              </w:rPr>
              <w:t xml:space="preserve"> en cada parte del proceso de extracción del cobre haciendo un levantamiento de los procesos involucrados y proponiendo mejoras en los mismos. </w:t>
            </w:r>
            <w:r w:rsidR="00B72F8A">
              <w:rPr>
                <w:color w:val="000000"/>
              </w:rPr>
              <w:t>E</w:t>
            </w:r>
            <w:r w:rsidR="00217E6F">
              <w:rPr>
                <w:color w:val="000000"/>
              </w:rPr>
              <w:t xml:space="preserve">stuve </w:t>
            </w:r>
            <w:r w:rsidR="00206612">
              <w:rPr>
                <w:color w:val="000000"/>
              </w:rPr>
              <w:t>8</w:t>
            </w:r>
            <w:r w:rsidR="00217E6F">
              <w:rPr>
                <w:color w:val="000000"/>
              </w:rPr>
              <w:t xml:space="preserve"> meses más en dicha gerencia realizando la misma función a honorarios.</w:t>
            </w:r>
            <w:r w:rsidR="00206612">
              <w:rPr>
                <w:color w:val="000000"/>
              </w:rPr>
              <w:t xml:space="preserve"> </w:t>
            </w:r>
            <w:r w:rsidR="00B40307">
              <w:rPr>
                <w:color w:val="000000"/>
              </w:rPr>
              <w:t>Además, r</w:t>
            </w:r>
            <w:r w:rsidR="00206612">
              <w:rPr>
                <w:color w:val="000000"/>
              </w:rPr>
              <w:t xml:space="preserve">ealicé </w:t>
            </w:r>
            <w:r w:rsidR="00B40307" w:rsidRPr="00206612">
              <w:rPr>
                <w:color w:val="000000"/>
              </w:rPr>
              <w:t xml:space="preserve">en </w:t>
            </w:r>
            <w:r w:rsidR="00B40307" w:rsidRPr="009E09B5">
              <w:rPr>
                <w:color w:val="000000"/>
              </w:rPr>
              <w:t>Codelco</w:t>
            </w:r>
            <w:r w:rsidR="00B40307">
              <w:rPr>
                <w:color w:val="000000"/>
              </w:rPr>
              <w:t xml:space="preserve"> – </w:t>
            </w:r>
            <w:r w:rsidR="00B40307" w:rsidRPr="009E09B5">
              <w:rPr>
                <w:color w:val="000000"/>
              </w:rPr>
              <w:t>Santiago</w:t>
            </w:r>
            <w:r w:rsidR="00B40307">
              <w:rPr>
                <w:color w:val="000000"/>
              </w:rPr>
              <w:t xml:space="preserve">, </w:t>
            </w:r>
            <w:r w:rsidR="00206612">
              <w:rPr>
                <w:color w:val="000000"/>
              </w:rPr>
              <w:t xml:space="preserve">el curso de </w:t>
            </w:r>
            <w:r w:rsidR="00206612" w:rsidRPr="009E09B5">
              <w:rPr>
                <w:i/>
                <w:color w:val="000000"/>
              </w:rPr>
              <w:t>Análisis y Evaluación de Proyectos Mineros</w:t>
            </w:r>
            <w:r w:rsidR="00B40307">
              <w:rPr>
                <w:i/>
                <w:color w:val="000000"/>
              </w:rPr>
              <w:t xml:space="preserve">, </w:t>
            </w:r>
            <w:r w:rsidR="00B40307" w:rsidRPr="00B40307">
              <w:rPr>
                <w:color w:val="000000"/>
              </w:rPr>
              <w:t>curso</w:t>
            </w:r>
            <w:r w:rsidR="00B40307">
              <w:rPr>
                <w:color w:val="000000"/>
              </w:rPr>
              <w:t xml:space="preserve"> fundamental para conocer el proceso de evaluación de un proyecto minero, sus impactos, alcances y </w:t>
            </w:r>
            <w:r w:rsidR="00B72F8A">
              <w:rPr>
                <w:color w:val="000000"/>
              </w:rPr>
              <w:t xml:space="preserve">análisis de </w:t>
            </w:r>
            <w:r w:rsidR="00B40307">
              <w:rPr>
                <w:color w:val="000000"/>
              </w:rPr>
              <w:t>factibilidad</w:t>
            </w:r>
            <w:r w:rsidR="00D60A51">
              <w:rPr>
                <w:color w:val="000000"/>
              </w:rPr>
              <w:t>.</w:t>
            </w:r>
            <w:r w:rsidR="008E13DF">
              <w:rPr>
                <w:color w:val="000000"/>
              </w:rPr>
              <w:t xml:space="preserve"> Para concluir, p</w:t>
            </w:r>
            <w:r w:rsidR="00153A43">
              <w:rPr>
                <w:color w:val="000000"/>
              </w:rPr>
              <w:t>articipé</w:t>
            </w:r>
            <w:r w:rsidR="008E13DF">
              <w:rPr>
                <w:color w:val="000000"/>
              </w:rPr>
              <w:t xml:space="preserve"> de un proyecto en el área de RRHH de Codelco Santiago para el cálculo del bono de producción de los trabajadores de la VP</w:t>
            </w:r>
            <w:r w:rsidR="00072BC1">
              <w:rPr>
                <w:color w:val="000000"/>
              </w:rPr>
              <w:t xml:space="preserve"> </w:t>
            </w:r>
            <w:r w:rsidR="00072BC1">
              <w:t xml:space="preserve">(Vicepresidencia de </w:t>
            </w:r>
            <w:r w:rsidR="003D5710">
              <w:t>P</w:t>
            </w:r>
            <w:r w:rsidR="00072BC1">
              <w:t>royectos)</w:t>
            </w:r>
            <w:r w:rsidR="008E13DF">
              <w:rPr>
                <w:color w:val="000000"/>
              </w:rPr>
              <w:t>.</w:t>
            </w:r>
          </w:p>
          <w:p w:rsidR="00FA59AD" w:rsidRDefault="00FA59AD" w:rsidP="00B40307">
            <w:pPr>
              <w:ind w:left="180" w:right="110"/>
              <w:jc w:val="both"/>
              <w:rPr>
                <w:color w:val="000000"/>
              </w:rPr>
            </w:pPr>
          </w:p>
          <w:p w:rsidR="006C4661" w:rsidRDefault="00FA59AD" w:rsidP="006C4661">
            <w:pPr>
              <w:pStyle w:val="Sangradetextonormal"/>
              <w:ind w:left="180" w:right="110" w:firstLine="0"/>
              <w:rPr>
                <w:color w:val="000000"/>
              </w:rPr>
            </w:pPr>
            <w:r>
              <w:rPr>
                <w:color w:val="000000"/>
              </w:rPr>
              <w:t xml:space="preserve">Mis capacidades son bastante significativas </w:t>
            </w:r>
            <w:r w:rsidR="006C4661">
              <w:rPr>
                <w:color w:val="000000"/>
              </w:rPr>
              <w:t xml:space="preserve">ya que me adapto a </w:t>
            </w:r>
            <w:r w:rsidR="003D5710">
              <w:rPr>
                <w:color w:val="000000"/>
              </w:rPr>
              <w:t xml:space="preserve">las </w:t>
            </w:r>
            <w:r w:rsidR="006C4661">
              <w:rPr>
                <w:color w:val="000000"/>
              </w:rPr>
              <w:t>condiciones laborales de manera rápida</w:t>
            </w:r>
            <w:r w:rsidR="003D5710">
              <w:rPr>
                <w:color w:val="000000"/>
              </w:rPr>
              <w:t>,</w:t>
            </w:r>
            <w:r w:rsidR="006C4661">
              <w:rPr>
                <w:color w:val="000000"/>
              </w:rPr>
              <w:t xml:space="preserve"> p</w:t>
            </w:r>
            <w:r w:rsidR="003D5710">
              <w:rPr>
                <w:color w:val="000000"/>
              </w:rPr>
              <w:t>u</w:t>
            </w:r>
            <w:r w:rsidR="006C4661">
              <w:rPr>
                <w:color w:val="000000"/>
              </w:rPr>
              <w:t>d</w:t>
            </w:r>
            <w:r w:rsidR="003D5710">
              <w:rPr>
                <w:color w:val="000000"/>
              </w:rPr>
              <w:t>i</w:t>
            </w:r>
            <w:r w:rsidR="006C4661">
              <w:rPr>
                <w:color w:val="000000"/>
              </w:rPr>
              <w:t>endo de</w:t>
            </w:r>
            <w:r w:rsidR="003D5710">
              <w:rPr>
                <w:color w:val="000000"/>
              </w:rPr>
              <w:t>s</w:t>
            </w:r>
            <w:r w:rsidR="006C4661">
              <w:rPr>
                <w:color w:val="000000"/>
              </w:rPr>
              <w:t xml:space="preserve">arrollar un buen trabajo incluso en áreas no antes conocidas. </w:t>
            </w:r>
            <w:r w:rsidR="003D5710">
              <w:rPr>
                <w:color w:val="000000"/>
              </w:rPr>
              <w:t>Tengo nivel avanzado de Office. Sé</w:t>
            </w:r>
            <w:r w:rsidR="006C4661">
              <w:rPr>
                <w:color w:val="000000"/>
              </w:rPr>
              <w:t xml:space="preserve"> manejar equipos de trabajo (hace 5 años que tengo cargos de jefatura) y gracias a mi experiencia laboral, </w:t>
            </w:r>
            <w:r w:rsidR="003D5710">
              <w:rPr>
                <w:color w:val="000000"/>
              </w:rPr>
              <w:t xml:space="preserve">puedo </w:t>
            </w:r>
            <w:r w:rsidR="006C4661">
              <w:rPr>
                <w:color w:val="000000"/>
              </w:rPr>
              <w:t xml:space="preserve">realizar procesos de trabajo </w:t>
            </w:r>
            <w:r w:rsidR="00D46310">
              <w:rPr>
                <w:color w:val="000000"/>
              </w:rPr>
              <w:t>de manera eficiente y mejorarlos</w:t>
            </w:r>
            <w:r w:rsidR="006C4661">
              <w:rPr>
                <w:color w:val="000000"/>
              </w:rPr>
              <w:t>.</w:t>
            </w:r>
          </w:p>
          <w:p w:rsidR="006C4661" w:rsidRDefault="006C4661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7F3D40" w:rsidRDefault="007F3D40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7F3D40" w:rsidRDefault="007F3D40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2470B3" w:rsidRDefault="002470B3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  <w:r>
              <w:rPr>
                <w:color w:val="000000"/>
              </w:rPr>
              <w:t>Manejo de sistemas:</w:t>
            </w:r>
          </w:p>
          <w:p w:rsidR="00E323A6" w:rsidRPr="00E323A6" w:rsidRDefault="00E323A6" w:rsidP="00B40307">
            <w:pPr>
              <w:pStyle w:val="Sangradetextonormal"/>
              <w:ind w:left="180" w:right="110" w:firstLine="0"/>
              <w:rPr>
                <w:color w:val="000000"/>
                <w:sz w:val="18"/>
                <w:szCs w:val="18"/>
              </w:rPr>
            </w:pPr>
          </w:p>
          <w:p w:rsidR="006C077C" w:rsidRDefault="006C077C" w:rsidP="00B40307">
            <w:pPr>
              <w:pStyle w:val="Sangradetextonormal"/>
              <w:numPr>
                <w:ilvl w:val="0"/>
                <w:numId w:val="3"/>
              </w:numPr>
              <w:ind w:right="110"/>
              <w:rPr>
                <w:color w:val="000000"/>
              </w:rPr>
            </w:pPr>
            <w:r>
              <w:rPr>
                <w:color w:val="000000"/>
              </w:rPr>
              <w:t>Excel nivel avanzado.</w:t>
            </w:r>
          </w:p>
          <w:p w:rsidR="007F3D40" w:rsidRPr="007F3D40" w:rsidRDefault="007F3D40" w:rsidP="00B40307">
            <w:pPr>
              <w:pStyle w:val="Sangradetextonormal"/>
              <w:ind w:left="900" w:right="110" w:firstLine="0"/>
              <w:rPr>
                <w:color w:val="000000"/>
                <w:sz w:val="16"/>
                <w:szCs w:val="16"/>
              </w:rPr>
            </w:pPr>
          </w:p>
          <w:p w:rsidR="006C077C" w:rsidRDefault="006C077C" w:rsidP="00B40307">
            <w:pPr>
              <w:pStyle w:val="Sangradetextonormal"/>
              <w:numPr>
                <w:ilvl w:val="0"/>
                <w:numId w:val="3"/>
              </w:numPr>
              <w:ind w:right="110"/>
              <w:rPr>
                <w:color w:val="000000"/>
                <w:lang w:val="en-US"/>
              </w:rPr>
            </w:pPr>
            <w:r w:rsidRPr="006C077C">
              <w:rPr>
                <w:color w:val="000000"/>
                <w:lang w:val="en-US"/>
              </w:rPr>
              <w:t xml:space="preserve">Word, Power Point </w:t>
            </w:r>
            <w:proofErr w:type="spellStart"/>
            <w:r w:rsidRPr="006C077C">
              <w:rPr>
                <w:color w:val="000000"/>
                <w:lang w:val="en-US"/>
              </w:rPr>
              <w:t>nivel</w:t>
            </w:r>
            <w:proofErr w:type="spellEnd"/>
            <w:r w:rsidRPr="006C077C">
              <w:rPr>
                <w:color w:val="000000"/>
                <w:lang w:val="en-US"/>
              </w:rPr>
              <w:t xml:space="preserve"> </w:t>
            </w:r>
            <w:proofErr w:type="spellStart"/>
            <w:r w:rsidRPr="006C077C">
              <w:rPr>
                <w:color w:val="000000"/>
                <w:lang w:val="en-US"/>
              </w:rPr>
              <w:t>avanzado</w:t>
            </w:r>
            <w:proofErr w:type="spellEnd"/>
            <w:r w:rsidRPr="006C077C">
              <w:rPr>
                <w:color w:val="000000"/>
                <w:lang w:val="en-US"/>
              </w:rPr>
              <w:t>.</w:t>
            </w:r>
          </w:p>
          <w:p w:rsidR="007F3D40" w:rsidRPr="007F3D40" w:rsidRDefault="007F3D40" w:rsidP="00B40307">
            <w:pPr>
              <w:pStyle w:val="Sangradetextonormal"/>
              <w:ind w:left="900" w:right="110" w:firstLine="0"/>
              <w:rPr>
                <w:color w:val="000000"/>
                <w:sz w:val="16"/>
                <w:szCs w:val="16"/>
                <w:lang w:val="en-US"/>
              </w:rPr>
            </w:pPr>
          </w:p>
          <w:p w:rsidR="006C077C" w:rsidRDefault="006C077C" w:rsidP="00B40307">
            <w:pPr>
              <w:pStyle w:val="Sangradetextonormal"/>
              <w:numPr>
                <w:ilvl w:val="0"/>
                <w:numId w:val="3"/>
              </w:numPr>
              <w:ind w:right="110"/>
              <w:rPr>
                <w:color w:val="000000"/>
              </w:rPr>
            </w:pPr>
            <w:r>
              <w:rPr>
                <w:color w:val="000000"/>
              </w:rPr>
              <w:t xml:space="preserve">SQL Server </w:t>
            </w:r>
            <w:proofErr w:type="spellStart"/>
            <w:r>
              <w:rPr>
                <w:color w:val="000000"/>
              </w:rPr>
              <w:t>Querys</w:t>
            </w:r>
            <w:proofErr w:type="spellEnd"/>
            <w:r>
              <w:rPr>
                <w:color w:val="000000"/>
              </w:rPr>
              <w:t xml:space="preserve"> nivel avanzado.</w:t>
            </w:r>
          </w:p>
          <w:p w:rsidR="007F3D40" w:rsidRPr="007F3D40" w:rsidRDefault="007F3D40" w:rsidP="00B40307">
            <w:pPr>
              <w:pStyle w:val="Sangradetextonormal"/>
              <w:ind w:left="900" w:right="110" w:firstLine="0"/>
              <w:rPr>
                <w:color w:val="000000"/>
                <w:sz w:val="16"/>
                <w:szCs w:val="16"/>
              </w:rPr>
            </w:pPr>
          </w:p>
          <w:p w:rsidR="006C077C" w:rsidRDefault="006C077C" w:rsidP="00B40307">
            <w:pPr>
              <w:pStyle w:val="Sangradetextonormal"/>
              <w:numPr>
                <w:ilvl w:val="0"/>
                <w:numId w:val="3"/>
              </w:numPr>
              <w:ind w:right="1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Payroll</w:t>
            </w:r>
            <w:proofErr w:type="spellEnd"/>
            <w:r>
              <w:rPr>
                <w:color w:val="000000"/>
              </w:rPr>
              <w:t xml:space="preserve"> nivel avanzado</w:t>
            </w:r>
            <w:r w:rsidR="002470B3">
              <w:rPr>
                <w:color w:val="000000"/>
              </w:rPr>
              <w:t xml:space="preserve"> (a nivel de reportería)</w:t>
            </w:r>
            <w:r>
              <w:rPr>
                <w:color w:val="000000"/>
              </w:rPr>
              <w:t>.</w:t>
            </w:r>
          </w:p>
          <w:p w:rsidR="007F3D40" w:rsidRPr="007F3D40" w:rsidRDefault="007F3D40" w:rsidP="00B40307">
            <w:pPr>
              <w:pStyle w:val="Sangradetextonormal"/>
              <w:ind w:left="900" w:right="110" w:firstLine="0"/>
              <w:rPr>
                <w:color w:val="000000"/>
                <w:sz w:val="16"/>
                <w:szCs w:val="16"/>
              </w:rPr>
            </w:pPr>
          </w:p>
          <w:p w:rsidR="002470B3" w:rsidRDefault="002470B3" w:rsidP="00B40307">
            <w:pPr>
              <w:pStyle w:val="Sangradetextonormal"/>
              <w:numPr>
                <w:ilvl w:val="0"/>
                <w:numId w:val="3"/>
              </w:numPr>
              <w:ind w:right="110"/>
              <w:rPr>
                <w:color w:val="000000"/>
              </w:rPr>
            </w:pPr>
            <w:r>
              <w:rPr>
                <w:color w:val="000000"/>
              </w:rPr>
              <w:t xml:space="preserve">SAP </w:t>
            </w:r>
            <w:proofErr w:type="spellStart"/>
            <w:r>
              <w:rPr>
                <w:color w:val="000000"/>
              </w:rPr>
              <w:t>modulo</w:t>
            </w:r>
            <w:proofErr w:type="spellEnd"/>
            <w:r>
              <w:rPr>
                <w:color w:val="000000"/>
              </w:rPr>
              <w:t xml:space="preserve"> HR nivel intermedio (a nivel de reportería).</w:t>
            </w:r>
          </w:p>
          <w:p w:rsidR="002470B3" w:rsidRDefault="002470B3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6C077C" w:rsidRDefault="006C077C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7F3D40" w:rsidRDefault="007F3D40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7F3D40" w:rsidRDefault="007F3D40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7F3D40" w:rsidRDefault="007F3D40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7F3D40" w:rsidRDefault="007F3D40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7F3D40" w:rsidRDefault="007F3D40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7F3D40" w:rsidRDefault="007F3D40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7F3D40" w:rsidRPr="009E09B5" w:rsidRDefault="007F3D40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</w:tc>
      </w:tr>
      <w:tr w:rsidR="00324B2F" w:rsidRPr="009E09B5" w:rsidTr="009E09B5">
        <w:tc>
          <w:tcPr>
            <w:tcW w:w="9540" w:type="dxa"/>
            <w:shd w:val="clear" w:color="auto" w:fill="E6EED5"/>
          </w:tcPr>
          <w:p w:rsidR="00324B2F" w:rsidRPr="009E09B5" w:rsidRDefault="00324B2F" w:rsidP="00B40307">
            <w:pPr>
              <w:jc w:val="both"/>
              <w:rPr>
                <w:b/>
                <w:bCs/>
                <w:color w:val="000000"/>
              </w:rPr>
            </w:pPr>
          </w:p>
          <w:p w:rsidR="00324B2F" w:rsidRPr="009E09B5" w:rsidRDefault="00324B2F" w:rsidP="00B4030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b/>
                <w:bCs/>
                <w:color w:val="000000"/>
              </w:rPr>
            </w:pPr>
            <w:r w:rsidRPr="009E09B5">
              <w:rPr>
                <w:b/>
                <w:bCs/>
                <w:color w:val="000000"/>
              </w:rPr>
              <w:t>Antecedentes personales.</w:t>
            </w:r>
          </w:p>
          <w:p w:rsidR="00324B2F" w:rsidRPr="009E09B5" w:rsidRDefault="00324B2F" w:rsidP="00B40307">
            <w:pPr>
              <w:jc w:val="both"/>
              <w:rPr>
                <w:b/>
                <w:bCs/>
                <w:color w:val="000000"/>
              </w:rPr>
            </w:pPr>
          </w:p>
          <w:p w:rsidR="00324B2F" w:rsidRPr="009E09B5" w:rsidRDefault="00324B2F" w:rsidP="00B40307">
            <w:pPr>
              <w:spacing w:line="360" w:lineRule="auto"/>
              <w:ind w:left="360" w:hanging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Nombre</w:t>
            </w:r>
            <w:r w:rsidRPr="009E09B5">
              <w:rPr>
                <w:color w:val="000000"/>
              </w:rPr>
              <w:tab/>
            </w:r>
            <w:r w:rsidRPr="009E09B5">
              <w:rPr>
                <w:color w:val="000000"/>
              </w:rPr>
              <w:tab/>
            </w:r>
            <w:r w:rsidRPr="009E09B5">
              <w:rPr>
                <w:color w:val="000000"/>
              </w:rPr>
              <w:tab/>
              <w:t xml:space="preserve">      : Manuel Ignacio Núñez Aedo</w:t>
            </w:r>
          </w:p>
          <w:p w:rsidR="00324B2F" w:rsidRPr="009E09B5" w:rsidRDefault="00324B2F" w:rsidP="00B40307">
            <w:pPr>
              <w:spacing w:line="360" w:lineRule="auto"/>
              <w:ind w:left="360" w:hanging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Cédula de Identidad</w:t>
            </w:r>
            <w:r w:rsidRPr="009E09B5">
              <w:rPr>
                <w:color w:val="000000"/>
              </w:rPr>
              <w:tab/>
              <w:t xml:space="preserve">                  : 13.551.304 - 0</w:t>
            </w:r>
          </w:p>
          <w:p w:rsidR="00324B2F" w:rsidRPr="009E09B5" w:rsidRDefault="00324B2F" w:rsidP="00B40307">
            <w:pPr>
              <w:spacing w:line="360" w:lineRule="auto"/>
              <w:ind w:left="360" w:hanging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Fecha de Nacimiento</w:t>
            </w:r>
            <w:r w:rsidRPr="009E09B5">
              <w:rPr>
                <w:color w:val="000000"/>
              </w:rPr>
              <w:tab/>
              <w:t xml:space="preserve">      : 19 de Octubre de 1979</w:t>
            </w:r>
          </w:p>
          <w:p w:rsidR="00324B2F" w:rsidRPr="009E09B5" w:rsidRDefault="00324B2F" w:rsidP="00B40307">
            <w:pPr>
              <w:spacing w:line="360" w:lineRule="auto"/>
              <w:ind w:left="360" w:hanging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Estado Civil</w:t>
            </w:r>
            <w:r w:rsidRPr="009E09B5">
              <w:rPr>
                <w:color w:val="000000"/>
              </w:rPr>
              <w:tab/>
            </w:r>
            <w:r w:rsidRPr="009E09B5">
              <w:rPr>
                <w:color w:val="000000"/>
              </w:rPr>
              <w:tab/>
              <w:t xml:space="preserve">                  : Soltero</w:t>
            </w:r>
          </w:p>
          <w:p w:rsidR="00324B2F" w:rsidRPr="009E09B5" w:rsidRDefault="00324B2F" w:rsidP="00B40307">
            <w:pPr>
              <w:spacing w:line="360" w:lineRule="auto"/>
              <w:ind w:left="360" w:hanging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Dirección Particular</w:t>
            </w:r>
            <w:r w:rsidRPr="009E09B5">
              <w:rPr>
                <w:color w:val="000000"/>
              </w:rPr>
              <w:tab/>
              <w:t xml:space="preserve">                  : </w:t>
            </w:r>
            <w:r w:rsidR="00832B55">
              <w:rPr>
                <w:color w:val="000000"/>
              </w:rPr>
              <w:t xml:space="preserve">Pasaje Alicante </w:t>
            </w:r>
            <w:r w:rsidRPr="009E09B5">
              <w:rPr>
                <w:color w:val="000000"/>
              </w:rPr>
              <w:t>N° 69</w:t>
            </w:r>
            <w:r w:rsidR="00832B55">
              <w:rPr>
                <w:color w:val="000000"/>
              </w:rPr>
              <w:t>70 casa G</w:t>
            </w:r>
            <w:r w:rsidRPr="009E09B5">
              <w:rPr>
                <w:color w:val="000000"/>
              </w:rPr>
              <w:t xml:space="preserve">. Comuna: </w:t>
            </w:r>
            <w:r w:rsidR="00832B55">
              <w:rPr>
                <w:color w:val="000000"/>
              </w:rPr>
              <w:t>Macul</w:t>
            </w:r>
          </w:p>
          <w:p w:rsidR="00324B2F" w:rsidRPr="009E09B5" w:rsidRDefault="00324B2F" w:rsidP="00B40307">
            <w:pPr>
              <w:spacing w:line="360" w:lineRule="auto"/>
              <w:ind w:left="360" w:hanging="180"/>
              <w:jc w:val="both"/>
              <w:rPr>
                <w:color w:val="000000"/>
                <w:lang w:val="pt-BR"/>
              </w:rPr>
            </w:pPr>
            <w:proofErr w:type="spellStart"/>
            <w:r w:rsidRPr="009E09B5">
              <w:rPr>
                <w:color w:val="000000"/>
                <w:lang w:val="pt-BR"/>
              </w:rPr>
              <w:t>Teléfono</w:t>
            </w:r>
            <w:proofErr w:type="spellEnd"/>
            <w:r w:rsidRPr="009E09B5">
              <w:rPr>
                <w:color w:val="000000"/>
                <w:lang w:val="pt-BR"/>
              </w:rPr>
              <w:tab/>
            </w:r>
            <w:r w:rsidRPr="009E09B5">
              <w:rPr>
                <w:color w:val="000000"/>
                <w:lang w:val="pt-BR"/>
              </w:rPr>
              <w:tab/>
            </w:r>
            <w:r w:rsidRPr="009E09B5">
              <w:rPr>
                <w:color w:val="000000"/>
                <w:lang w:val="pt-BR"/>
              </w:rPr>
              <w:tab/>
            </w:r>
            <w:proofErr w:type="gramStart"/>
            <w:r w:rsidRPr="009E09B5">
              <w:rPr>
                <w:color w:val="000000"/>
                <w:lang w:val="pt-BR"/>
              </w:rPr>
              <w:t xml:space="preserve">      :</w:t>
            </w:r>
            <w:proofErr w:type="gramEnd"/>
            <w:r w:rsidRPr="009E09B5">
              <w:rPr>
                <w:color w:val="000000"/>
                <w:lang w:val="pt-BR"/>
              </w:rPr>
              <w:t xml:space="preserve"> 08_</w:t>
            </w:r>
            <w:r w:rsidR="0006744B" w:rsidRPr="009E09B5">
              <w:rPr>
                <w:color w:val="000000"/>
                <w:lang w:val="pt-BR"/>
              </w:rPr>
              <w:t>3416854</w:t>
            </w:r>
            <w:r w:rsidRPr="009E09B5">
              <w:rPr>
                <w:color w:val="000000"/>
                <w:lang w:val="pt-BR"/>
              </w:rPr>
              <w:t>;(02)-4178004</w:t>
            </w:r>
          </w:p>
          <w:p w:rsidR="00324B2F" w:rsidRPr="009E09B5" w:rsidRDefault="00324B2F" w:rsidP="00B40307">
            <w:pPr>
              <w:spacing w:line="360" w:lineRule="auto"/>
              <w:ind w:left="360" w:hanging="180"/>
              <w:jc w:val="both"/>
              <w:rPr>
                <w:color w:val="000000"/>
                <w:lang w:val="pt-BR"/>
              </w:rPr>
            </w:pPr>
            <w:r w:rsidRPr="009E09B5">
              <w:rPr>
                <w:color w:val="000000"/>
                <w:lang w:val="pt-BR"/>
              </w:rPr>
              <w:t>E-mail</w:t>
            </w:r>
            <w:r w:rsidRPr="009E09B5">
              <w:rPr>
                <w:color w:val="000000"/>
                <w:lang w:val="pt-BR"/>
              </w:rPr>
              <w:tab/>
            </w:r>
            <w:r w:rsidRPr="009E09B5">
              <w:rPr>
                <w:color w:val="000000"/>
                <w:lang w:val="pt-BR"/>
              </w:rPr>
              <w:tab/>
            </w:r>
            <w:r w:rsidRPr="009E09B5">
              <w:rPr>
                <w:color w:val="000000"/>
                <w:lang w:val="pt-BR"/>
              </w:rPr>
              <w:tab/>
            </w:r>
            <w:proofErr w:type="gramStart"/>
            <w:r w:rsidRPr="009E09B5">
              <w:rPr>
                <w:color w:val="000000"/>
                <w:lang w:val="pt-BR"/>
              </w:rPr>
              <w:t xml:space="preserve">      :</w:t>
            </w:r>
            <w:proofErr w:type="gramEnd"/>
            <w:r w:rsidRPr="009E09B5">
              <w:rPr>
                <w:color w:val="000000"/>
                <w:lang w:val="pt-BR"/>
              </w:rPr>
              <w:t xml:space="preserve"> </w:t>
            </w:r>
            <w:hyperlink r:id="rId8" w:history="1">
              <w:r w:rsidRPr="009E09B5">
                <w:rPr>
                  <w:rStyle w:val="Hipervnculo"/>
                  <w:lang w:val="pt-BR"/>
                </w:rPr>
                <w:t>trismegisto_3@hotmail.com</w:t>
              </w:r>
            </w:hyperlink>
          </w:p>
          <w:p w:rsidR="00324B2F" w:rsidRPr="009E09B5" w:rsidRDefault="00324B2F" w:rsidP="00B40307">
            <w:pPr>
              <w:jc w:val="both"/>
              <w:rPr>
                <w:color w:val="000000"/>
                <w:lang w:val="pt-BR"/>
              </w:rPr>
            </w:pPr>
          </w:p>
          <w:p w:rsidR="00C339DB" w:rsidRDefault="00C339DB" w:rsidP="00B40307">
            <w:pPr>
              <w:jc w:val="both"/>
              <w:rPr>
                <w:color w:val="000000"/>
                <w:lang w:val="pt-BR"/>
              </w:rPr>
            </w:pPr>
          </w:p>
          <w:p w:rsidR="00C339DB" w:rsidRPr="009E09B5" w:rsidRDefault="00C339DB" w:rsidP="00B40307">
            <w:pPr>
              <w:jc w:val="both"/>
              <w:rPr>
                <w:color w:val="000000"/>
                <w:lang w:val="pt-BR"/>
              </w:rPr>
            </w:pPr>
          </w:p>
        </w:tc>
      </w:tr>
      <w:tr w:rsidR="00324B2F" w:rsidTr="009E09B5">
        <w:tc>
          <w:tcPr>
            <w:tcW w:w="9540" w:type="dxa"/>
            <w:shd w:val="clear" w:color="auto" w:fill="E6EED5"/>
          </w:tcPr>
          <w:p w:rsidR="00C339DB" w:rsidRPr="009E09B5" w:rsidRDefault="00C339DB" w:rsidP="00B40307">
            <w:pPr>
              <w:jc w:val="both"/>
              <w:rPr>
                <w:b/>
                <w:bCs/>
                <w:color w:val="000000"/>
                <w:lang w:val="pt-BR"/>
              </w:rPr>
            </w:pPr>
          </w:p>
          <w:p w:rsidR="00324B2F" w:rsidRPr="009E09B5" w:rsidRDefault="00324B2F" w:rsidP="00B4030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hanging="720"/>
              <w:jc w:val="both"/>
              <w:rPr>
                <w:color w:val="000000"/>
              </w:rPr>
            </w:pPr>
            <w:r w:rsidRPr="009E09B5">
              <w:rPr>
                <w:b/>
                <w:bCs/>
                <w:color w:val="000000"/>
              </w:rPr>
              <w:t>Antecedentes educacionales.</w:t>
            </w:r>
          </w:p>
          <w:p w:rsidR="00324B2F" w:rsidRPr="009E09B5" w:rsidRDefault="00324B2F" w:rsidP="00B40307">
            <w:pPr>
              <w:spacing w:line="360" w:lineRule="auto"/>
              <w:ind w:left="360" w:hanging="180"/>
              <w:jc w:val="both"/>
              <w:rPr>
                <w:color w:val="000000"/>
                <w:sz w:val="20"/>
              </w:rPr>
            </w:pPr>
          </w:p>
          <w:p w:rsidR="00324B2F" w:rsidRPr="009E09B5" w:rsidRDefault="00324B2F" w:rsidP="00B40307">
            <w:pPr>
              <w:spacing w:line="360" w:lineRule="auto"/>
              <w:ind w:left="360" w:hanging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1985 – 1997</w:t>
            </w:r>
            <w:r w:rsidRPr="009E09B5">
              <w:rPr>
                <w:color w:val="000000"/>
              </w:rPr>
              <w:tab/>
            </w:r>
            <w:r w:rsidRPr="009E09B5">
              <w:rPr>
                <w:color w:val="000000"/>
              </w:rPr>
              <w:tab/>
            </w:r>
            <w:r w:rsidRPr="009E09B5">
              <w:rPr>
                <w:color w:val="000000"/>
              </w:rPr>
              <w:tab/>
              <w:t>: Primero Básico a Cuarto Medio</w:t>
            </w:r>
          </w:p>
          <w:p w:rsidR="00324B2F" w:rsidRPr="009E09B5" w:rsidRDefault="00324B2F" w:rsidP="00B40307">
            <w:pPr>
              <w:spacing w:line="360" w:lineRule="auto"/>
              <w:ind w:left="360" w:hanging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                                              Instituto Miguel León Prado</w:t>
            </w:r>
          </w:p>
          <w:p w:rsidR="004F00AB" w:rsidRPr="009E09B5" w:rsidRDefault="004F00AB" w:rsidP="00B40307">
            <w:pPr>
              <w:spacing w:line="360" w:lineRule="auto"/>
              <w:ind w:left="360" w:hanging="180"/>
              <w:jc w:val="both"/>
              <w:rPr>
                <w:color w:val="000000"/>
                <w:sz w:val="16"/>
              </w:rPr>
            </w:pPr>
          </w:p>
          <w:p w:rsidR="00324B2F" w:rsidRPr="009E09B5" w:rsidRDefault="00324B2F" w:rsidP="00B40307">
            <w:pPr>
              <w:spacing w:line="360" w:lineRule="auto"/>
              <w:ind w:left="360" w:hanging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1998 – 2004</w:t>
            </w:r>
            <w:r w:rsidRPr="009E09B5">
              <w:rPr>
                <w:color w:val="000000"/>
              </w:rPr>
              <w:tab/>
            </w:r>
            <w:r w:rsidRPr="009E09B5">
              <w:rPr>
                <w:color w:val="000000"/>
              </w:rPr>
              <w:tab/>
            </w:r>
            <w:r w:rsidRPr="009E09B5">
              <w:rPr>
                <w:color w:val="000000"/>
              </w:rPr>
              <w:tab/>
              <w:t>: Ingeniería Civil Industrial</w:t>
            </w:r>
          </w:p>
          <w:p w:rsidR="00324B2F" w:rsidRPr="009E09B5" w:rsidRDefault="00324B2F" w:rsidP="00B40307">
            <w:pPr>
              <w:spacing w:line="360" w:lineRule="auto"/>
              <w:ind w:left="360" w:hanging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                                              Universidad de Santiago de Chile</w:t>
            </w:r>
          </w:p>
          <w:p w:rsidR="00324B2F" w:rsidRPr="009E09B5" w:rsidRDefault="00324B2F" w:rsidP="00B40307">
            <w:pPr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ab/>
            </w:r>
            <w:r w:rsidRPr="009E09B5">
              <w:rPr>
                <w:color w:val="000000"/>
              </w:rPr>
              <w:tab/>
            </w:r>
            <w:r w:rsidRPr="009E09B5">
              <w:rPr>
                <w:color w:val="000000"/>
              </w:rPr>
              <w:tab/>
              <w:t xml:space="preserve">             Proyecto de Título Aprobado con </w:t>
            </w:r>
            <w:r w:rsidR="00F5622A" w:rsidRPr="009E09B5">
              <w:rPr>
                <w:color w:val="000000"/>
              </w:rPr>
              <w:t xml:space="preserve">Nota </w:t>
            </w:r>
            <w:r w:rsidRPr="009E09B5">
              <w:rPr>
                <w:color w:val="000000"/>
              </w:rPr>
              <w:t>Máxima.</w:t>
            </w:r>
            <w:r w:rsidRPr="009E09B5">
              <w:rPr>
                <w:color w:val="000000"/>
              </w:rPr>
              <w:tab/>
            </w:r>
          </w:p>
          <w:p w:rsidR="00324B2F" w:rsidRPr="009E09B5" w:rsidRDefault="00324B2F" w:rsidP="00B4030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324B2F" w:rsidRPr="009E09B5" w:rsidTr="009E09B5">
        <w:tc>
          <w:tcPr>
            <w:tcW w:w="9540" w:type="dxa"/>
            <w:shd w:val="clear" w:color="auto" w:fill="E6EED5"/>
          </w:tcPr>
          <w:p w:rsidR="00324B2F" w:rsidRPr="009E09B5" w:rsidRDefault="00324B2F" w:rsidP="00B40307">
            <w:pPr>
              <w:ind w:right="110" w:firstLine="180"/>
              <w:jc w:val="both"/>
              <w:rPr>
                <w:color w:val="000000"/>
              </w:rPr>
            </w:pPr>
          </w:p>
          <w:p w:rsidR="00324B2F" w:rsidRPr="009E09B5" w:rsidRDefault="00324B2F" w:rsidP="00B4030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right="110"/>
              <w:jc w:val="both"/>
              <w:rPr>
                <w:b/>
                <w:bCs/>
                <w:color w:val="000000"/>
              </w:rPr>
            </w:pPr>
            <w:r w:rsidRPr="009E09B5">
              <w:rPr>
                <w:b/>
                <w:bCs/>
                <w:color w:val="000000"/>
              </w:rPr>
              <w:t>Antecedentes laborales.</w:t>
            </w:r>
          </w:p>
          <w:p w:rsidR="00324B2F" w:rsidRPr="009E09B5" w:rsidRDefault="00324B2F" w:rsidP="00B40307">
            <w:pPr>
              <w:ind w:right="110" w:firstLine="180"/>
              <w:jc w:val="both"/>
              <w:rPr>
                <w:color w:val="000000"/>
              </w:rPr>
            </w:pPr>
          </w:p>
          <w:p w:rsidR="00410528" w:rsidRPr="009E09B5" w:rsidRDefault="00410528" w:rsidP="00B40307">
            <w:pPr>
              <w:pStyle w:val="Sangradetextonormal"/>
              <w:ind w:left="180" w:right="110"/>
              <w:rPr>
                <w:rFonts w:ascii="Courier New" w:hAnsi="Courier New" w:cs="Courier New"/>
                <w:color w:val="000000"/>
              </w:rPr>
            </w:pPr>
            <w:r w:rsidRPr="009E09B5">
              <w:rPr>
                <w:rFonts w:ascii="Courier New" w:hAnsi="Courier New" w:cs="Courier New"/>
                <w:color w:val="000000"/>
              </w:rPr>
              <w:t> </w:t>
            </w:r>
          </w:p>
          <w:p w:rsidR="00410528" w:rsidRPr="009E09B5" w:rsidRDefault="00410528" w:rsidP="00B40307">
            <w:pPr>
              <w:ind w:left="180" w:right="110"/>
              <w:jc w:val="both"/>
              <w:rPr>
                <w:b/>
                <w:bCs/>
                <w:color w:val="000000"/>
              </w:rPr>
            </w:pPr>
            <w:r w:rsidRPr="009E09B5">
              <w:rPr>
                <w:color w:val="000000"/>
              </w:rPr>
              <w:t xml:space="preserve">Atento Chile S.A.                                                                    </w:t>
            </w:r>
            <w:r w:rsidRPr="009E09B5">
              <w:rPr>
                <w:b/>
                <w:bCs/>
                <w:color w:val="000000"/>
              </w:rPr>
              <w:t>Febrero 20</w:t>
            </w:r>
            <w:r w:rsidR="003E6E00" w:rsidRPr="009E09B5">
              <w:rPr>
                <w:b/>
                <w:bCs/>
                <w:color w:val="000000"/>
              </w:rPr>
              <w:t>10</w:t>
            </w:r>
            <w:r w:rsidRPr="009E09B5">
              <w:rPr>
                <w:b/>
                <w:bCs/>
                <w:color w:val="000000"/>
              </w:rPr>
              <w:t xml:space="preserve"> </w:t>
            </w:r>
            <w:r w:rsidR="003E6E00" w:rsidRPr="009E09B5">
              <w:rPr>
                <w:b/>
                <w:bCs/>
                <w:color w:val="000000"/>
              </w:rPr>
              <w:t>Diciembre</w:t>
            </w:r>
            <w:r w:rsidRPr="009E09B5">
              <w:rPr>
                <w:b/>
                <w:bCs/>
                <w:color w:val="000000"/>
              </w:rPr>
              <w:t xml:space="preserve"> </w:t>
            </w:r>
            <w:r w:rsidR="003E6E00" w:rsidRPr="009E09B5">
              <w:rPr>
                <w:b/>
                <w:bCs/>
                <w:color w:val="000000"/>
              </w:rPr>
              <w:t>2010</w:t>
            </w:r>
          </w:p>
          <w:p w:rsidR="00410528" w:rsidRPr="009E09B5" w:rsidRDefault="00410528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Dirección de Recursos Humanos </w:t>
            </w:r>
          </w:p>
          <w:p w:rsidR="00410528" w:rsidRDefault="00410528" w:rsidP="00B40307">
            <w:pPr>
              <w:ind w:left="180" w:right="110"/>
              <w:jc w:val="both"/>
              <w:rPr>
                <w:color w:val="000000"/>
              </w:rPr>
            </w:pPr>
          </w:p>
          <w:p w:rsidR="00B670D2" w:rsidRPr="009E09B5" w:rsidRDefault="00410528" w:rsidP="00B40307">
            <w:pPr>
              <w:pStyle w:val="Sangradetextonormal"/>
              <w:ind w:left="142" w:right="110" w:firstLine="0"/>
              <w:rPr>
                <w:color w:val="000000"/>
              </w:rPr>
            </w:pPr>
            <w:r w:rsidRPr="009E09B5">
              <w:rPr>
                <w:color w:val="000000"/>
              </w:rPr>
              <w:t xml:space="preserve">Jefe de Proyectos </w:t>
            </w:r>
            <w:r w:rsidR="006C077C">
              <w:rPr>
                <w:color w:val="000000"/>
              </w:rPr>
              <w:t xml:space="preserve">norma </w:t>
            </w:r>
            <w:r w:rsidRPr="009E09B5">
              <w:rPr>
                <w:color w:val="000000"/>
              </w:rPr>
              <w:t xml:space="preserve">COPC. </w:t>
            </w:r>
            <w:r w:rsidR="00B670D2" w:rsidRPr="009E09B5">
              <w:rPr>
                <w:color w:val="000000"/>
              </w:rPr>
              <w:t xml:space="preserve">Estuve a cargo del proyecto COPC a nivel empresa, </w:t>
            </w:r>
            <w:r w:rsidR="006C077C">
              <w:rPr>
                <w:color w:val="000000"/>
              </w:rPr>
              <w:t xml:space="preserve"> </w:t>
            </w:r>
            <w:r w:rsidR="00B670D2" w:rsidRPr="009E09B5">
              <w:rPr>
                <w:color w:val="000000"/>
              </w:rPr>
              <w:t xml:space="preserve">coordinando las áreas internas para lograr los requisitos de la norma tanto a nivel de enfoque como implementación. Soy coordinador registrado bajo la norma al realizar el curso dictado por </w:t>
            </w:r>
            <w:proofErr w:type="spellStart"/>
            <w:r w:rsidR="00B670D2" w:rsidRPr="009E09B5">
              <w:rPr>
                <w:color w:val="000000"/>
              </w:rPr>
              <w:t>Kenwin</w:t>
            </w:r>
            <w:proofErr w:type="spellEnd"/>
            <w:r w:rsidR="00B670D2" w:rsidRPr="009E09B5">
              <w:rPr>
                <w:color w:val="000000"/>
              </w:rPr>
              <w:t xml:space="preserve"> en Argentina.</w:t>
            </w:r>
          </w:p>
          <w:p w:rsidR="00B670D2" w:rsidRPr="009E09B5" w:rsidRDefault="00B670D2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</w:p>
          <w:p w:rsidR="003E6E00" w:rsidRDefault="003E6E00" w:rsidP="00B40307">
            <w:pPr>
              <w:pStyle w:val="Sangradetextonormal"/>
              <w:ind w:left="180" w:right="110"/>
              <w:rPr>
                <w:rFonts w:ascii="Courier New" w:hAnsi="Courier New" w:cs="Courier New"/>
                <w:color w:val="000000"/>
              </w:rPr>
            </w:pPr>
          </w:p>
          <w:p w:rsidR="002A039F" w:rsidRDefault="002A039F" w:rsidP="00B40307">
            <w:pPr>
              <w:pStyle w:val="Sangradetextonormal"/>
              <w:ind w:left="180" w:right="110"/>
              <w:rPr>
                <w:rFonts w:ascii="Courier New" w:hAnsi="Courier New" w:cs="Courier New"/>
                <w:color w:val="000000"/>
              </w:rPr>
            </w:pPr>
          </w:p>
          <w:p w:rsidR="002A039F" w:rsidRDefault="002A039F" w:rsidP="00B40307">
            <w:pPr>
              <w:pStyle w:val="Sangradetextonormal"/>
              <w:ind w:left="180" w:right="110"/>
              <w:rPr>
                <w:rFonts w:ascii="Courier New" w:hAnsi="Courier New" w:cs="Courier New"/>
                <w:color w:val="000000"/>
              </w:rPr>
            </w:pPr>
          </w:p>
          <w:p w:rsidR="002A039F" w:rsidRDefault="002A039F" w:rsidP="00B40307">
            <w:pPr>
              <w:pStyle w:val="Sangradetextonormal"/>
              <w:ind w:left="180" w:right="110"/>
              <w:rPr>
                <w:rFonts w:ascii="Courier New" w:hAnsi="Courier New" w:cs="Courier New"/>
                <w:color w:val="000000"/>
              </w:rPr>
            </w:pPr>
          </w:p>
          <w:p w:rsidR="002A039F" w:rsidRDefault="002A039F" w:rsidP="00B40307">
            <w:pPr>
              <w:pStyle w:val="Sangradetextonormal"/>
              <w:ind w:left="180" w:right="110"/>
              <w:rPr>
                <w:rFonts w:ascii="Courier New" w:hAnsi="Courier New" w:cs="Courier New"/>
                <w:color w:val="000000"/>
              </w:rPr>
            </w:pPr>
          </w:p>
          <w:p w:rsidR="002A039F" w:rsidRDefault="002A039F" w:rsidP="00B40307">
            <w:pPr>
              <w:pStyle w:val="Sangradetextonormal"/>
              <w:ind w:left="180" w:right="110"/>
              <w:rPr>
                <w:rFonts w:ascii="Courier New" w:hAnsi="Courier New" w:cs="Courier New"/>
                <w:color w:val="000000"/>
              </w:rPr>
            </w:pPr>
          </w:p>
          <w:p w:rsidR="002A039F" w:rsidRDefault="002A039F" w:rsidP="00B40307">
            <w:pPr>
              <w:pStyle w:val="Sangradetextonormal"/>
              <w:ind w:left="180" w:right="110"/>
              <w:rPr>
                <w:rFonts w:ascii="Courier New" w:hAnsi="Courier New" w:cs="Courier New"/>
                <w:color w:val="000000"/>
              </w:rPr>
            </w:pPr>
          </w:p>
          <w:p w:rsidR="002A039F" w:rsidRPr="009E09B5" w:rsidRDefault="002A039F" w:rsidP="00B40307">
            <w:pPr>
              <w:pStyle w:val="Sangradetextonormal"/>
              <w:ind w:left="180" w:right="110"/>
              <w:rPr>
                <w:rFonts w:ascii="Courier New" w:hAnsi="Courier New" w:cs="Courier New"/>
                <w:color w:val="000000"/>
              </w:rPr>
            </w:pPr>
          </w:p>
          <w:p w:rsidR="003E6E00" w:rsidRPr="009E09B5" w:rsidRDefault="003E6E00" w:rsidP="00B40307">
            <w:pPr>
              <w:ind w:left="180" w:right="110"/>
              <w:jc w:val="both"/>
              <w:rPr>
                <w:b/>
                <w:bCs/>
                <w:color w:val="000000"/>
              </w:rPr>
            </w:pPr>
            <w:r w:rsidRPr="009E09B5">
              <w:rPr>
                <w:color w:val="000000"/>
              </w:rPr>
              <w:t xml:space="preserve">Atento Chile S.A.                                                                    </w:t>
            </w:r>
            <w:r w:rsidRPr="009E09B5">
              <w:rPr>
                <w:b/>
                <w:bCs/>
                <w:color w:val="000000"/>
              </w:rPr>
              <w:t>Febrero 2008 a Febrero 2010</w:t>
            </w:r>
          </w:p>
          <w:p w:rsidR="003E6E00" w:rsidRPr="009E09B5" w:rsidRDefault="003E6E00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Dirección de Recursos Humanos </w:t>
            </w:r>
          </w:p>
          <w:p w:rsidR="003E6E00" w:rsidRPr="009E09B5" w:rsidRDefault="003E6E00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Área de Planificación de Recursos Grupo Telefónica</w:t>
            </w:r>
          </w:p>
          <w:p w:rsidR="003E6E00" w:rsidRPr="009E09B5" w:rsidRDefault="003E6E00" w:rsidP="00B40307">
            <w:pPr>
              <w:ind w:left="180" w:right="110"/>
              <w:jc w:val="both"/>
              <w:rPr>
                <w:color w:val="000000"/>
              </w:rPr>
            </w:pPr>
          </w:p>
          <w:p w:rsidR="006C077C" w:rsidRPr="009E09B5" w:rsidRDefault="003E6E00" w:rsidP="00B40307">
            <w:pPr>
              <w:pStyle w:val="Sangradetextonormal"/>
              <w:ind w:left="180" w:right="110" w:firstLine="0"/>
              <w:rPr>
                <w:color w:val="000000"/>
              </w:rPr>
            </w:pPr>
            <w:r w:rsidRPr="009E09B5">
              <w:rPr>
                <w:color w:val="000000"/>
              </w:rPr>
              <w:t xml:space="preserve">Jefe de Planificación. </w:t>
            </w:r>
            <w:r w:rsidR="006C077C">
              <w:rPr>
                <w:color w:val="000000"/>
              </w:rPr>
              <w:t>E</w:t>
            </w:r>
            <w:r w:rsidR="006C077C" w:rsidRPr="009E09B5">
              <w:rPr>
                <w:color w:val="000000"/>
              </w:rPr>
              <w:t xml:space="preserve">stuve a cargo del proceso de </w:t>
            </w:r>
            <w:r w:rsidR="006C077C">
              <w:rPr>
                <w:color w:val="000000"/>
              </w:rPr>
              <w:t xml:space="preserve">pronósticos, planificación y programación </w:t>
            </w:r>
            <w:r w:rsidR="006C077C" w:rsidRPr="009E09B5">
              <w:rPr>
                <w:color w:val="000000"/>
              </w:rPr>
              <w:t xml:space="preserve">de todas las plataformas pertenecientes a Telefónica y Movistar, coordinando las funciones, definiendo procedimientos y mejorando </w:t>
            </w:r>
            <w:r w:rsidR="006C077C">
              <w:rPr>
                <w:color w:val="000000"/>
              </w:rPr>
              <w:t xml:space="preserve">las </w:t>
            </w:r>
            <w:r w:rsidR="006C077C" w:rsidRPr="009E09B5">
              <w:rPr>
                <w:color w:val="000000"/>
              </w:rPr>
              <w:t xml:space="preserve">herramientas </w:t>
            </w:r>
            <w:proofErr w:type="spellStart"/>
            <w:r w:rsidR="006C077C" w:rsidRPr="009E09B5">
              <w:rPr>
                <w:color w:val="000000"/>
              </w:rPr>
              <w:t>mátemáticas</w:t>
            </w:r>
            <w:proofErr w:type="spellEnd"/>
            <w:r w:rsidR="006C077C" w:rsidRPr="009E09B5">
              <w:rPr>
                <w:color w:val="000000"/>
              </w:rPr>
              <w:t xml:space="preserve"> y estadísticas que permitieran realizar esta función de mejor forma</w:t>
            </w:r>
            <w:r w:rsidR="006C077C">
              <w:rPr>
                <w:color w:val="000000"/>
              </w:rPr>
              <w:t>.</w:t>
            </w:r>
            <w:r w:rsidR="006C077C" w:rsidRPr="009E09B5">
              <w:rPr>
                <w:color w:val="000000"/>
              </w:rPr>
              <w:t xml:space="preserve"> </w:t>
            </w:r>
          </w:p>
          <w:p w:rsidR="003E6E00" w:rsidRDefault="003E6E00" w:rsidP="00B40307">
            <w:pPr>
              <w:ind w:right="110" w:firstLine="180"/>
              <w:jc w:val="both"/>
              <w:rPr>
                <w:color w:val="000000"/>
              </w:rPr>
            </w:pPr>
          </w:p>
          <w:p w:rsidR="002A039F" w:rsidRPr="009E09B5" w:rsidRDefault="002A039F" w:rsidP="00B40307">
            <w:pPr>
              <w:ind w:right="110" w:firstLine="180"/>
              <w:jc w:val="both"/>
              <w:rPr>
                <w:color w:val="000000"/>
              </w:rPr>
            </w:pPr>
          </w:p>
          <w:p w:rsidR="003E6E00" w:rsidRPr="009E09B5" w:rsidRDefault="003E6E00" w:rsidP="00B40307">
            <w:pPr>
              <w:ind w:right="110" w:firstLine="180"/>
              <w:jc w:val="both"/>
              <w:rPr>
                <w:color w:val="000000"/>
              </w:rPr>
            </w:pPr>
          </w:p>
          <w:p w:rsidR="00324B2F" w:rsidRPr="009E09B5" w:rsidRDefault="00324B2F" w:rsidP="00B40307">
            <w:pPr>
              <w:ind w:left="180" w:right="110"/>
              <w:jc w:val="both"/>
              <w:rPr>
                <w:b/>
                <w:bCs/>
                <w:color w:val="000000"/>
              </w:rPr>
            </w:pPr>
            <w:r w:rsidRPr="009E09B5">
              <w:rPr>
                <w:color w:val="000000"/>
              </w:rPr>
              <w:t xml:space="preserve">Atento Chile S.A.                                                                 </w:t>
            </w:r>
            <w:r w:rsidRPr="009E09B5">
              <w:rPr>
                <w:b/>
                <w:bCs/>
                <w:color w:val="000000"/>
              </w:rPr>
              <w:t>Agosto 2006 – Febrero 2008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Dirección de Recursos Humanos 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Gerencia de Soporte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Área de Planificación de Recursos Grupo Telefónica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</w:p>
          <w:p w:rsidR="00324B2F" w:rsidRPr="009E09B5" w:rsidRDefault="006C077C" w:rsidP="00B40307">
            <w:pPr>
              <w:ind w:left="180" w:right="110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324B2F" w:rsidRPr="009E09B5">
              <w:rPr>
                <w:color w:val="000000"/>
              </w:rPr>
              <w:t xml:space="preserve">nalista de planificación. Mis funciones fueron pronosticar, planificar y programar las plataformas de Telefónica Negocios. Posteriormente realicé actividades relacionadas con el mejoramiento de procesos, control y gestión de la información que provee el área de </w:t>
            </w:r>
            <w:proofErr w:type="spellStart"/>
            <w:r>
              <w:rPr>
                <w:color w:val="000000"/>
              </w:rPr>
              <w:t>planificación</w:t>
            </w:r>
            <w:r w:rsidR="00324B2F" w:rsidRPr="009E09B5">
              <w:rPr>
                <w:color w:val="000000"/>
              </w:rPr>
              <w:t>to</w:t>
            </w:r>
            <w:proofErr w:type="spellEnd"/>
            <w:r w:rsidR="00324B2F" w:rsidRPr="009E09B5">
              <w:rPr>
                <w:color w:val="000000"/>
              </w:rPr>
              <w:t xml:space="preserve">, sus bases de datos, </w:t>
            </w:r>
            <w:proofErr w:type="spellStart"/>
            <w:r w:rsidR="00324B2F" w:rsidRPr="009E09B5">
              <w:rPr>
                <w:color w:val="000000"/>
              </w:rPr>
              <w:t>etc</w:t>
            </w:r>
            <w:proofErr w:type="spellEnd"/>
            <w:r w:rsidR="00324B2F" w:rsidRPr="009E09B5">
              <w:rPr>
                <w:color w:val="000000"/>
              </w:rPr>
              <w:t>; también coordin</w:t>
            </w:r>
            <w:r>
              <w:rPr>
                <w:color w:val="000000"/>
              </w:rPr>
              <w:t>é</w:t>
            </w:r>
            <w:r w:rsidR="00324B2F" w:rsidRPr="009E09B5">
              <w:rPr>
                <w:color w:val="000000"/>
              </w:rPr>
              <w:t xml:space="preserve"> información con otras áreas como Control de Producción, y las plataformas de servicio, además de prestar un apoyo directo al gerente de soporte y la jefatura del área.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</w:p>
          <w:p w:rsidR="003E6E00" w:rsidRPr="009E09B5" w:rsidRDefault="003E6E00" w:rsidP="00B40307">
            <w:pPr>
              <w:ind w:left="180" w:right="110"/>
              <w:jc w:val="both"/>
              <w:rPr>
                <w:color w:val="000000"/>
              </w:rPr>
            </w:pPr>
          </w:p>
          <w:p w:rsidR="00C339DB" w:rsidRPr="009E09B5" w:rsidRDefault="00C339DB" w:rsidP="00B40307">
            <w:pPr>
              <w:ind w:left="180" w:right="110"/>
              <w:jc w:val="both"/>
              <w:rPr>
                <w:color w:val="000000"/>
              </w:rPr>
            </w:pP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  <w:proofErr w:type="spellStart"/>
            <w:r w:rsidRPr="009E09B5">
              <w:rPr>
                <w:color w:val="000000"/>
              </w:rPr>
              <w:t>Chilectra</w:t>
            </w:r>
            <w:proofErr w:type="spellEnd"/>
            <w:r w:rsidRPr="009E09B5">
              <w:rPr>
                <w:color w:val="000000"/>
              </w:rPr>
              <w:t xml:space="preserve"> S.A. (Grupo Enersis)                                             </w:t>
            </w:r>
            <w:r w:rsidRPr="009E09B5">
              <w:rPr>
                <w:b/>
                <w:bCs/>
                <w:color w:val="000000"/>
              </w:rPr>
              <w:t>Octubre 2005 – Junio 2006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Subgerencia de Planificación e Ingeniería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Área de Planificación Técnica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</w:p>
          <w:p w:rsidR="00F5622A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Me desempeñé como ingeniero para el desarrollo de un modelo</w:t>
            </w:r>
            <w:r w:rsidR="00F5622A" w:rsidRPr="009E09B5">
              <w:rPr>
                <w:color w:val="000000"/>
              </w:rPr>
              <w:t xml:space="preserve"> matemático</w:t>
            </w:r>
            <w:r w:rsidRPr="009E09B5">
              <w:rPr>
                <w:color w:val="000000"/>
              </w:rPr>
              <w:t xml:space="preserve"> que representa todo el sistema eléctrico de Alta Tensión orientado a la planificación de inversiones a largo plazo. </w:t>
            </w:r>
            <w:r w:rsidR="006C077C">
              <w:rPr>
                <w:color w:val="000000"/>
              </w:rPr>
              <w:t>Esto fue desarrol</w:t>
            </w:r>
            <w:r w:rsidR="002470B3">
              <w:rPr>
                <w:color w:val="000000"/>
              </w:rPr>
              <w:t>l</w:t>
            </w:r>
            <w:r w:rsidR="006C077C">
              <w:rPr>
                <w:color w:val="000000"/>
              </w:rPr>
              <w:t>ado en el sistema GAMS que era el software de optimización que tenía la empresa.</w:t>
            </w:r>
          </w:p>
          <w:p w:rsidR="00F5622A" w:rsidRPr="009E09B5" w:rsidRDefault="00F5622A" w:rsidP="00B40307">
            <w:pPr>
              <w:ind w:left="180" w:right="110"/>
              <w:jc w:val="both"/>
              <w:rPr>
                <w:color w:val="000000"/>
              </w:rPr>
            </w:pPr>
          </w:p>
          <w:p w:rsidR="00324B2F" w:rsidRDefault="00324B2F" w:rsidP="00B40307">
            <w:pPr>
              <w:ind w:left="180" w:right="110"/>
              <w:jc w:val="both"/>
              <w:rPr>
                <w:color w:val="000000"/>
              </w:rPr>
            </w:pPr>
          </w:p>
          <w:p w:rsidR="002A039F" w:rsidRPr="009E09B5" w:rsidRDefault="002A039F" w:rsidP="00B40307">
            <w:pPr>
              <w:ind w:left="180" w:right="110"/>
              <w:jc w:val="both"/>
              <w:rPr>
                <w:color w:val="000000"/>
              </w:rPr>
            </w:pP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Universidad de Santiago de Chile                                      </w:t>
            </w:r>
            <w:r w:rsidRPr="009E09B5">
              <w:rPr>
                <w:b/>
                <w:bCs/>
                <w:color w:val="000000"/>
              </w:rPr>
              <w:t>Marzo 2005-Diciembre 2005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Departamento de Ingeniería Industrial 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</w:p>
          <w:p w:rsidR="00324B2F" w:rsidRPr="009E09B5" w:rsidRDefault="002470B3" w:rsidP="00B40307">
            <w:pPr>
              <w:ind w:left="180" w:right="1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Fui </w:t>
            </w:r>
            <w:r w:rsidR="00324B2F" w:rsidRPr="009E09B5">
              <w:rPr>
                <w:color w:val="000000"/>
              </w:rPr>
              <w:t xml:space="preserve">profesor ayudante del ramo Aplicación de </w:t>
            </w:r>
            <w:smartTag w:uri="urn:schemas-microsoft-com:office:smarttags" w:element="PersonName">
              <w:smartTagPr>
                <w:attr w:name="ProductID" w:val="la Investigaci￳n"/>
              </w:smartTagPr>
              <w:r w:rsidR="00324B2F" w:rsidRPr="009E09B5">
                <w:rPr>
                  <w:color w:val="000000"/>
                </w:rPr>
                <w:t>la Investigación</w:t>
              </w:r>
            </w:smartTag>
            <w:r w:rsidR="00324B2F" w:rsidRPr="009E09B5">
              <w:rPr>
                <w:color w:val="000000"/>
              </w:rPr>
              <w:t xml:space="preserve"> de Operaciones</w:t>
            </w:r>
            <w:r>
              <w:rPr>
                <w:color w:val="000000"/>
              </w:rPr>
              <w:t xml:space="preserve"> para los cursos vespertinos</w:t>
            </w:r>
            <w:r w:rsidR="00324B2F" w:rsidRPr="009E09B5">
              <w:rPr>
                <w:color w:val="000000"/>
              </w:rPr>
              <w:t>.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  <w:lang w:val="es-CL"/>
              </w:rPr>
            </w:pPr>
            <w:r w:rsidRPr="009E09B5">
              <w:rPr>
                <w:color w:val="000000"/>
              </w:rPr>
              <w:t>Desarroll</w:t>
            </w:r>
            <w:r w:rsidR="002470B3">
              <w:rPr>
                <w:color w:val="000000"/>
              </w:rPr>
              <w:t>é</w:t>
            </w:r>
            <w:r w:rsidRPr="009E09B5">
              <w:rPr>
                <w:color w:val="000000"/>
              </w:rPr>
              <w:t xml:space="preserve"> el proyecto de investigación “Planteamiento de una versión del modelo </w:t>
            </w:r>
            <w:proofErr w:type="spellStart"/>
            <w:r w:rsidRPr="009E09B5">
              <w:rPr>
                <w:color w:val="000000"/>
              </w:rPr>
              <w:t>Hub</w:t>
            </w:r>
            <w:proofErr w:type="spellEnd"/>
            <w:r w:rsidRPr="009E09B5">
              <w:rPr>
                <w:color w:val="000000"/>
              </w:rPr>
              <w:t xml:space="preserve"> and </w:t>
            </w:r>
            <w:proofErr w:type="spellStart"/>
            <w:r w:rsidRPr="009E09B5">
              <w:rPr>
                <w:color w:val="000000"/>
              </w:rPr>
              <w:t>Spoke</w:t>
            </w:r>
            <w:proofErr w:type="spellEnd"/>
            <w:r w:rsidRPr="009E09B5">
              <w:rPr>
                <w:color w:val="000000"/>
              </w:rPr>
              <w:t xml:space="preserve"> con capacidad restringida en los arcos” el cual presenté </w:t>
            </w:r>
            <w:r w:rsidR="00F5622A" w:rsidRPr="009E09B5">
              <w:rPr>
                <w:color w:val="000000"/>
              </w:rPr>
              <w:t xml:space="preserve">posteriormente </w:t>
            </w:r>
            <w:r w:rsidRPr="009E09B5">
              <w:rPr>
                <w:color w:val="000000"/>
              </w:rPr>
              <w:t xml:space="preserve">en el Congreso Óptima 2005 realizado en </w:t>
            </w:r>
            <w:smartTag w:uri="urn:schemas-microsoft-com:office:smarttags" w:element="PersonName">
              <w:smartTagPr>
                <w:attr w:name="ProductID" w:val="la Universidad Austral"/>
              </w:smartTagPr>
              <w:r w:rsidRPr="009E09B5">
                <w:rPr>
                  <w:color w:val="000000"/>
                </w:rPr>
                <w:t>la Universidad Austral</w:t>
              </w:r>
            </w:smartTag>
            <w:r w:rsidRPr="009E09B5">
              <w:rPr>
                <w:color w:val="000000"/>
              </w:rPr>
              <w:t xml:space="preserve"> de </w:t>
            </w:r>
            <w:r w:rsidRPr="009E09B5">
              <w:rPr>
                <w:color w:val="000000"/>
                <w:lang w:val="es-CL"/>
              </w:rPr>
              <w:t>Valdivia.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  <w:lang w:val="es-CL"/>
              </w:rPr>
            </w:pP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  <w:lang w:val="es-CL" w:eastAsia="es-CL"/>
              </w:rPr>
            </w:pPr>
            <w:r w:rsidRPr="009E09B5">
              <w:rPr>
                <w:color w:val="000000"/>
                <w:lang w:val="es-CL"/>
              </w:rPr>
              <w:t xml:space="preserve">Desarrollo del proyecto </w:t>
            </w:r>
            <w:proofErr w:type="spellStart"/>
            <w:r w:rsidRPr="009E09B5">
              <w:rPr>
                <w:color w:val="000000"/>
                <w:lang w:val="es-CL"/>
              </w:rPr>
              <w:t>Dicyt</w:t>
            </w:r>
            <w:proofErr w:type="spellEnd"/>
            <w:r w:rsidRPr="009E09B5">
              <w:rPr>
                <w:color w:val="000000"/>
                <w:lang w:val="es-CL"/>
              </w:rPr>
              <w:t xml:space="preserve"> “</w:t>
            </w:r>
            <w:proofErr w:type="spellStart"/>
            <w:r w:rsidRPr="009E09B5">
              <w:rPr>
                <w:color w:val="000000"/>
                <w:lang w:val="es-CL" w:eastAsia="es-CL"/>
              </w:rPr>
              <w:t>The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</w:t>
            </w:r>
            <w:proofErr w:type="spellStart"/>
            <w:r w:rsidRPr="009E09B5">
              <w:rPr>
                <w:color w:val="000000"/>
                <w:lang w:val="es-CL" w:eastAsia="es-CL"/>
              </w:rPr>
              <w:t>hub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and </w:t>
            </w:r>
            <w:proofErr w:type="spellStart"/>
            <w:r w:rsidRPr="009E09B5">
              <w:rPr>
                <w:color w:val="000000"/>
                <w:lang w:val="es-CL" w:eastAsia="es-CL"/>
              </w:rPr>
              <w:t>spoke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</w:t>
            </w:r>
            <w:proofErr w:type="spellStart"/>
            <w:r w:rsidRPr="009E09B5">
              <w:rPr>
                <w:color w:val="000000"/>
                <w:lang w:val="es-CL" w:eastAsia="es-CL"/>
              </w:rPr>
              <w:t>model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</w:t>
            </w:r>
            <w:proofErr w:type="spellStart"/>
            <w:r w:rsidRPr="009E09B5">
              <w:rPr>
                <w:color w:val="000000"/>
                <w:lang w:val="es-CL" w:eastAsia="es-CL"/>
              </w:rPr>
              <w:t>with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</w:t>
            </w:r>
            <w:proofErr w:type="spellStart"/>
            <w:r w:rsidRPr="009E09B5">
              <w:rPr>
                <w:color w:val="000000"/>
                <w:lang w:val="es-CL" w:eastAsia="es-CL"/>
              </w:rPr>
              <w:t>constrained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</w:t>
            </w:r>
            <w:proofErr w:type="spellStart"/>
            <w:r w:rsidRPr="009E09B5">
              <w:rPr>
                <w:color w:val="000000"/>
                <w:lang w:val="es-CL" w:eastAsia="es-CL"/>
              </w:rPr>
              <w:t>capacity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in </w:t>
            </w:r>
            <w:proofErr w:type="spellStart"/>
            <w:r w:rsidRPr="009E09B5">
              <w:rPr>
                <w:color w:val="000000"/>
                <w:lang w:val="es-CL" w:eastAsia="es-CL"/>
              </w:rPr>
              <w:t>the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</w:t>
            </w:r>
            <w:proofErr w:type="spellStart"/>
            <w:r w:rsidRPr="009E09B5">
              <w:rPr>
                <w:color w:val="000000"/>
                <w:lang w:val="es-CL" w:eastAsia="es-CL"/>
              </w:rPr>
              <w:lastRenderedPageBreak/>
              <w:t>arcs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and a </w:t>
            </w:r>
            <w:proofErr w:type="spellStart"/>
            <w:r w:rsidRPr="009E09B5">
              <w:rPr>
                <w:color w:val="000000"/>
                <w:lang w:val="es-CL" w:eastAsia="es-CL"/>
              </w:rPr>
              <w:t>methodology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</w:t>
            </w:r>
            <w:proofErr w:type="spellStart"/>
            <w:r w:rsidRPr="009E09B5">
              <w:rPr>
                <w:color w:val="000000"/>
                <w:lang w:val="es-CL" w:eastAsia="es-CL"/>
              </w:rPr>
              <w:t>to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</w:t>
            </w:r>
            <w:proofErr w:type="spellStart"/>
            <w:r w:rsidRPr="009E09B5">
              <w:rPr>
                <w:color w:val="000000"/>
                <w:lang w:val="es-CL" w:eastAsia="es-CL"/>
              </w:rPr>
              <w:t>improve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</w:t>
            </w:r>
            <w:proofErr w:type="spellStart"/>
            <w:r w:rsidRPr="009E09B5">
              <w:rPr>
                <w:color w:val="000000"/>
                <w:lang w:val="es-CL" w:eastAsia="es-CL"/>
              </w:rPr>
              <w:t>the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</w:t>
            </w:r>
            <w:proofErr w:type="spellStart"/>
            <w:r w:rsidRPr="009E09B5">
              <w:rPr>
                <w:color w:val="000000"/>
                <w:lang w:val="es-CL" w:eastAsia="es-CL"/>
              </w:rPr>
              <w:t>computational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</w:t>
            </w:r>
            <w:proofErr w:type="spellStart"/>
            <w:r w:rsidRPr="009E09B5">
              <w:rPr>
                <w:color w:val="000000"/>
                <w:lang w:val="es-CL" w:eastAsia="es-CL"/>
              </w:rPr>
              <w:t>efficiency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” presentado en Estados Unidos por el Dr. Iván </w:t>
            </w:r>
            <w:proofErr w:type="spellStart"/>
            <w:r w:rsidRPr="009E09B5">
              <w:rPr>
                <w:color w:val="000000"/>
                <w:lang w:val="es-CL" w:eastAsia="es-CL"/>
              </w:rPr>
              <w:t>Derpich</w:t>
            </w:r>
            <w:proofErr w:type="spellEnd"/>
            <w:r w:rsidRPr="009E09B5">
              <w:rPr>
                <w:color w:val="000000"/>
                <w:lang w:val="es-CL" w:eastAsia="es-CL"/>
              </w:rPr>
              <w:t xml:space="preserve"> (Profesor guía, USACH)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  <w:lang w:val="es-CL"/>
              </w:rPr>
            </w:pPr>
            <w:r w:rsidRPr="009E09B5">
              <w:rPr>
                <w:color w:val="000000"/>
                <w:lang w:val="es-CL"/>
              </w:rPr>
              <w:t xml:space="preserve">   </w:t>
            </w:r>
          </w:p>
          <w:p w:rsidR="008F0802" w:rsidRPr="009E09B5" w:rsidRDefault="008F0802" w:rsidP="008F0802">
            <w:pPr>
              <w:pStyle w:val="Sangra2detindependiente"/>
              <w:ind w:left="180" w:firstLine="0"/>
              <w:rPr>
                <w:color w:val="000000"/>
              </w:rPr>
            </w:pPr>
          </w:p>
          <w:p w:rsidR="008F0802" w:rsidRPr="009E09B5" w:rsidRDefault="008F0802" w:rsidP="008F0802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CODELCO – Chile                                                                        </w:t>
            </w:r>
            <w:r w:rsidRPr="009E09B5">
              <w:rPr>
                <w:b/>
                <w:bCs/>
                <w:color w:val="000000"/>
              </w:rPr>
              <w:t>Enero – Febrero 200</w:t>
            </w:r>
            <w:r>
              <w:rPr>
                <w:b/>
                <w:bCs/>
                <w:color w:val="000000"/>
              </w:rPr>
              <w:t>4</w:t>
            </w:r>
          </w:p>
          <w:p w:rsidR="008F0802" w:rsidRDefault="008F0802" w:rsidP="008F0802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División Salvador                                                                      </w:t>
            </w:r>
            <w:r>
              <w:rPr>
                <w:color w:val="000000"/>
              </w:rPr>
              <w:t xml:space="preserve">      </w:t>
            </w:r>
            <w:r w:rsidRPr="009E09B5">
              <w:rPr>
                <w:b/>
                <w:bCs/>
                <w:color w:val="000000"/>
              </w:rPr>
              <w:t>Práctica Profesional</w:t>
            </w:r>
            <w:r w:rsidRPr="009E09B5">
              <w:rPr>
                <w:color w:val="000000"/>
              </w:rPr>
              <w:t xml:space="preserve"> </w:t>
            </w:r>
          </w:p>
          <w:p w:rsidR="008F0802" w:rsidRPr="009E09B5" w:rsidRDefault="008F0802" w:rsidP="008F0802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Gerencia de Planta</w:t>
            </w:r>
          </w:p>
          <w:p w:rsidR="008F0802" w:rsidRPr="009E09B5" w:rsidRDefault="008F0802" w:rsidP="008F0802">
            <w:pPr>
              <w:ind w:left="180" w:right="110"/>
              <w:jc w:val="both"/>
              <w:rPr>
                <w:color w:val="000000"/>
              </w:rPr>
            </w:pPr>
          </w:p>
          <w:p w:rsidR="00AA5649" w:rsidRPr="008F0802" w:rsidRDefault="008F0802" w:rsidP="00B40307">
            <w:pPr>
              <w:ind w:left="180" w:right="1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 desempeñé como ingeniero analista, </w:t>
            </w:r>
            <w:bookmarkStart w:id="0" w:name="_GoBack"/>
            <w:bookmarkEnd w:id="0"/>
            <w:r>
              <w:rPr>
                <w:color w:val="000000"/>
              </w:rPr>
              <w:t xml:space="preserve">participé en cada parte del proceso de extracción del cobre haciendo un levantamiento de los procesos involucrados y proponiendo mejoras en los mismos. Estuve 8 meses más en dicha gerencia realizando la misma función a honorarios. </w:t>
            </w:r>
          </w:p>
          <w:p w:rsidR="00AA5649" w:rsidRPr="009E09B5" w:rsidRDefault="00AA5649" w:rsidP="00B40307">
            <w:pPr>
              <w:ind w:left="180" w:right="110"/>
              <w:jc w:val="both"/>
              <w:rPr>
                <w:color w:val="000000"/>
              </w:rPr>
            </w:pPr>
          </w:p>
          <w:p w:rsidR="0006744B" w:rsidRPr="009E09B5" w:rsidRDefault="0006744B" w:rsidP="00B40307">
            <w:pPr>
              <w:ind w:left="180" w:right="110"/>
              <w:jc w:val="both"/>
              <w:rPr>
                <w:color w:val="000000"/>
              </w:rPr>
            </w:pP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Universidad de Chile                                                               </w:t>
            </w:r>
            <w:r w:rsidR="008F0802">
              <w:rPr>
                <w:color w:val="000000"/>
              </w:rPr>
              <w:t xml:space="preserve">     </w:t>
            </w:r>
            <w:r w:rsidRPr="009E09B5">
              <w:rPr>
                <w:b/>
                <w:bCs/>
                <w:color w:val="000000"/>
              </w:rPr>
              <w:t>Agosto - Septiembre 200</w:t>
            </w:r>
            <w:r w:rsidR="008F0802">
              <w:rPr>
                <w:b/>
                <w:bCs/>
                <w:color w:val="000000"/>
              </w:rPr>
              <w:t>2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Dirección de Servicios de Tecnología de la Información              </w:t>
            </w:r>
            <w:r w:rsidRPr="009E09B5">
              <w:rPr>
                <w:b/>
                <w:bCs/>
                <w:color w:val="000000"/>
              </w:rPr>
              <w:t xml:space="preserve">Práctica </w:t>
            </w:r>
            <w:r w:rsidR="008F0802">
              <w:rPr>
                <w:b/>
                <w:bCs/>
                <w:color w:val="000000"/>
              </w:rPr>
              <w:t>Administrativa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Unidad Soporte y Mantención de Sistemas Corporativos</w:t>
            </w:r>
          </w:p>
          <w:p w:rsidR="00324B2F" w:rsidRPr="009E09B5" w:rsidRDefault="00324B2F" w:rsidP="00B40307">
            <w:pPr>
              <w:ind w:left="180" w:right="110"/>
              <w:jc w:val="both"/>
              <w:rPr>
                <w:color w:val="000000"/>
              </w:rPr>
            </w:pPr>
          </w:p>
          <w:p w:rsidR="00324B2F" w:rsidRPr="009E09B5" w:rsidRDefault="00324B2F" w:rsidP="00B40307">
            <w:pPr>
              <w:pStyle w:val="Sangra2detindependiente"/>
              <w:ind w:left="180" w:firstLine="0"/>
              <w:rPr>
                <w:color w:val="000000"/>
              </w:rPr>
            </w:pPr>
            <w:r w:rsidRPr="009E09B5">
              <w:rPr>
                <w:color w:val="000000"/>
              </w:rPr>
              <w:t>Me desempeñé como Analista de Subproceso. Implantación del proceso de Generación de Versiones de Software. Coordinación y presentaciones a nivel de jefatura de los avances del proceso. Administración y capacitación del personal en cuanto al proceso de Generación de Versiones.</w:t>
            </w:r>
          </w:p>
          <w:p w:rsidR="00324B2F" w:rsidRPr="009E09B5" w:rsidRDefault="00324B2F" w:rsidP="00B40307">
            <w:pPr>
              <w:pStyle w:val="Sangra2detindependiente"/>
              <w:ind w:left="180" w:firstLine="0"/>
              <w:rPr>
                <w:color w:val="000000"/>
              </w:rPr>
            </w:pPr>
          </w:p>
          <w:p w:rsidR="003E6E00" w:rsidRPr="009E09B5" w:rsidRDefault="003E6E00" w:rsidP="00B40307">
            <w:pPr>
              <w:pStyle w:val="Sangra2detindependiente"/>
              <w:ind w:left="180" w:firstLine="0"/>
              <w:rPr>
                <w:color w:val="000000"/>
              </w:rPr>
            </w:pPr>
          </w:p>
          <w:p w:rsidR="00324B2F" w:rsidRPr="009E09B5" w:rsidRDefault="00324B2F" w:rsidP="00B40307">
            <w:pPr>
              <w:pStyle w:val="Textoindependiente"/>
              <w:ind w:left="180" w:right="110"/>
              <w:rPr>
                <w:color w:val="000000"/>
              </w:rPr>
            </w:pPr>
          </w:p>
          <w:p w:rsidR="00324B2F" w:rsidRPr="009E09B5" w:rsidRDefault="00324B2F" w:rsidP="00B40307">
            <w:pPr>
              <w:jc w:val="both"/>
              <w:rPr>
                <w:color w:val="000000"/>
                <w:lang w:val="es-CL"/>
              </w:rPr>
            </w:pPr>
          </w:p>
        </w:tc>
      </w:tr>
      <w:tr w:rsidR="00324B2F" w:rsidRPr="009E09B5" w:rsidTr="009E09B5">
        <w:tc>
          <w:tcPr>
            <w:tcW w:w="9540" w:type="dxa"/>
            <w:shd w:val="clear" w:color="auto" w:fill="E6EED5"/>
          </w:tcPr>
          <w:p w:rsidR="00324B2F" w:rsidRPr="009E09B5" w:rsidRDefault="00324B2F" w:rsidP="00B40307">
            <w:pPr>
              <w:ind w:left="180"/>
              <w:jc w:val="both"/>
              <w:rPr>
                <w:color w:val="000000"/>
              </w:rPr>
            </w:pPr>
          </w:p>
          <w:p w:rsidR="00324B2F" w:rsidRPr="009E09B5" w:rsidRDefault="00324B2F" w:rsidP="00B40307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180" w:hanging="180"/>
              <w:jc w:val="both"/>
              <w:rPr>
                <w:b/>
                <w:bCs/>
                <w:color w:val="000000"/>
              </w:rPr>
            </w:pPr>
            <w:r w:rsidRPr="009E09B5">
              <w:rPr>
                <w:b/>
                <w:bCs/>
                <w:color w:val="000000"/>
              </w:rPr>
              <w:t>Cursos Adicionales</w:t>
            </w:r>
          </w:p>
          <w:p w:rsidR="00324B2F" w:rsidRPr="009E09B5" w:rsidRDefault="00324B2F" w:rsidP="00B40307">
            <w:pPr>
              <w:ind w:left="180"/>
              <w:jc w:val="both"/>
              <w:rPr>
                <w:i/>
                <w:color w:val="000000"/>
              </w:rPr>
            </w:pPr>
          </w:p>
          <w:p w:rsidR="00324B2F" w:rsidRPr="009E09B5" w:rsidRDefault="00C339DB" w:rsidP="00B40307">
            <w:pPr>
              <w:ind w:left="180"/>
              <w:jc w:val="both"/>
              <w:rPr>
                <w:i/>
                <w:color w:val="000000"/>
              </w:rPr>
            </w:pPr>
            <w:r w:rsidRPr="009E09B5">
              <w:rPr>
                <w:i/>
                <w:color w:val="000000"/>
              </w:rPr>
              <w:t>Diplomado en Gestión de Recursos Humanos</w:t>
            </w:r>
            <w:r w:rsidR="00324B2F" w:rsidRPr="009E09B5">
              <w:rPr>
                <w:i/>
                <w:color w:val="000000"/>
              </w:rPr>
              <w:t>.</w:t>
            </w:r>
          </w:p>
          <w:p w:rsidR="00324B2F" w:rsidRPr="009E09B5" w:rsidRDefault="00324B2F" w:rsidP="00B40307">
            <w:pPr>
              <w:ind w:left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Duración : 6 meses</w:t>
            </w:r>
          </w:p>
          <w:p w:rsidR="00324B2F" w:rsidRPr="009E09B5" w:rsidRDefault="00324B2F" w:rsidP="00B40307">
            <w:pPr>
              <w:ind w:left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Lugar       : </w:t>
            </w:r>
            <w:r w:rsidR="00C339DB" w:rsidRPr="009E09B5">
              <w:rPr>
                <w:color w:val="000000"/>
              </w:rPr>
              <w:t>Escuela de Negocios IEDE</w:t>
            </w:r>
            <w:r w:rsidRPr="009E09B5">
              <w:rPr>
                <w:color w:val="000000"/>
              </w:rPr>
              <w:t>.</w:t>
            </w:r>
          </w:p>
          <w:p w:rsidR="00324B2F" w:rsidRPr="009E09B5" w:rsidRDefault="00324B2F" w:rsidP="00B40307">
            <w:pPr>
              <w:ind w:left="180"/>
              <w:jc w:val="both"/>
              <w:rPr>
                <w:color w:val="000000"/>
              </w:rPr>
            </w:pPr>
          </w:p>
          <w:p w:rsidR="00324B2F" w:rsidRPr="009E09B5" w:rsidRDefault="00324B2F" w:rsidP="00B40307">
            <w:pPr>
              <w:ind w:left="180"/>
              <w:jc w:val="both"/>
              <w:rPr>
                <w:i/>
                <w:color w:val="000000"/>
              </w:rPr>
            </w:pPr>
            <w:r w:rsidRPr="009E09B5">
              <w:rPr>
                <w:i/>
                <w:color w:val="000000"/>
              </w:rPr>
              <w:t>Análisis y Evaluación de Proyectos Mineros.</w:t>
            </w:r>
          </w:p>
          <w:p w:rsidR="00324B2F" w:rsidRPr="009E09B5" w:rsidRDefault="00324B2F" w:rsidP="00B40307">
            <w:pPr>
              <w:ind w:left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Duración :   6 meses</w:t>
            </w:r>
          </w:p>
          <w:p w:rsidR="00324B2F" w:rsidRPr="009E09B5" w:rsidRDefault="00324B2F" w:rsidP="00B40307">
            <w:pPr>
              <w:ind w:left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>Lugar      :   Casa Central de Codelco. Santiago Centro.</w:t>
            </w:r>
            <w:r w:rsidRPr="009E09B5">
              <w:rPr>
                <w:color w:val="000000"/>
              </w:rPr>
              <w:tab/>
            </w:r>
          </w:p>
          <w:p w:rsidR="00324B2F" w:rsidRPr="009E09B5" w:rsidRDefault="00324B2F" w:rsidP="00B40307">
            <w:pPr>
              <w:ind w:left="180"/>
              <w:jc w:val="both"/>
              <w:rPr>
                <w:color w:val="000000"/>
                <w:lang w:val="es-CL"/>
              </w:rPr>
            </w:pPr>
          </w:p>
        </w:tc>
      </w:tr>
      <w:tr w:rsidR="00324B2F" w:rsidRPr="009E09B5" w:rsidTr="009E09B5">
        <w:tc>
          <w:tcPr>
            <w:tcW w:w="9540" w:type="dxa"/>
            <w:shd w:val="clear" w:color="auto" w:fill="E6EED5"/>
          </w:tcPr>
          <w:p w:rsidR="002470B3" w:rsidRPr="009E09B5" w:rsidRDefault="002470B3" w:rsidP="00B40307">
            <w:pPr>
              <w:ind w:left="18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Coordinador registrado COPC</w:t>
            </w:r>
            <w:r w:rsidRPr="009E09B5">
              <w:rPr>
                <w:i/>
                <w:color w:val="000000"/>
              </w:rPr>
              <w:t>.</w:t>
            </w:r>
          </w:p>
          <w:p w:rsidR="002470B3" w:rsidRPr="009E09B5" w:rsidRDefault="002470B3" w:rsidP="00B40307">
            <w:pPr>
              <w:ind w:left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Duración : </w:t>
            </w:r>
            <w:r>
              <w:rPr>
                <w:color w:val="000000"/>
              </w:rPr>
              <w:t>1 semana</w:t>
            </w:r>
          </w:p>
          <w:p w:rsidR="002470B3" w:rsidRPr="009E09B5" w:rsidRDefault="002470B3" w:rsidP="00B40307">
            <w:pPr>
              <w:ind w:left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Lugar       : </w:t>
            </w:r>
            <w:r>
              <w:rPr>
                <w:color w:val="000000"/>
              </w:rPr>
              <w:t>Buenos Aires. Argentina</w:t>
            </w:r>
            <w:r w:rsidRPr="009E09B5">
              <w:rPr>
                <w:color w:val="000000"/>
              </w:rPr>
              <w:t>.</w:t>
            </w:r>
          </w:p>
          <w:p w:rsidR="0006744B" w:rsidRDefault="0006744B" w:rsidP="00B40307">
            <w:pPr>
              <w:ind w:left="180"/>
              <w:jc w:val="both"/>
              <w:rPr>
                <w:bCs/>
                <w:color w:val="000000"/>
              </w:rPr>
            </w:pPr>
          </w:p>
          <w:p w:rsidR="002A039F" w:rsidRPr="002470B3" w:rsidRDefault="002A039F" w:rsidP="00B40307">
            <w:pPr>
              <w:ind w:left="180"/>
              <w:jc w:val="both"/>
              <w:rPr>
                <w:bCs/>
                <w:color w:val="000000"/>
              </w:rPr>
            </w:pPr>
          </w:p>
          <w:p w:rsidR="002470B3" w:rsidRPr="009E09B5" w:rsidRDefault="002470B3" w:rsidP="00B40307">
            <w:pPr>
              <w:ind w:left="18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ISO 9001:2008</w:t>
            </w:r>
          </w:p>
          <w:p w:rsidR="002470B3" w:rsidRPr="009E09B5" w:rsidRDefault="002470B3" w:rsidP="00B40307">
            <w:pPr>
              <w:ind w:left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Duración : </w:t>
            </w:r>
            <w:r>
              <w:rPr>
                <w:color w:val="000000"/>
              </w:rPr>
              <w:t>1 semana</w:t>
            </w:r>
          </w:p>
          <w:p w:rsidR="002470B3" w:rsidRDefault="002470B3" w:rsidP="00B40307">
            <w:pPr>
              <w:ind w:left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Lugar       : </w:t>
            </w:r>
            <w:r>
              <w:rPr>
                <w:color w:val="000000"/>
              </w:rPr>
              <w:t>Fundes. Santiago de Chile</w:t>
            </w:r>
            <w:r w:rsidRPr="009E09B5">
              <w:rPr>
                <w:color w:val="000000"/>
              </w:rPr>
              <w:t>.</w:t>
            </w:r>
          </w:p>
          <w:p w:rsidR="002470B3" w:rsidRDefault="002470B3" w:rsidP="00B40307">
            <w:pPr>
              <w:ind w:left="180"/>
              <w:jc w:val="both"/>
              <w:rPr>
                <w:color w:val="000000"/>
              </w:rPr>
            </w:pPr>
          </w:p>
          <w:p w:rsidR="002470B3" w:rsidRPr="009E09B5" w:rsidRDefault="002470B3" w:rsidP="00B40307">
            <w:pPr>
              <w:ind w:left="18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Microsoft SQL </w:t>
            </w:r>
            <w:proofErr w:type="spellStart"/>
            <w:r>
              <w:rPr>
                <w:i/>
                <w:color w:val="000000"/>
              </w:rPr>
              <w:t>Querys</w:t>
            </w:r>
            <w:proofErr w:type="spellEnd"/>
          </w:p>
          <w:p w:rsidR="002470B3" w:rsidRPr="009E09B5" w:rsidRDefault="002470B3" w:rsidP="00B40307">
            <w:pPr>
              <w:ind w:left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Duración : </w:t>
            </w:r>
            <w:r>
              <w:rPr>
                <w:color w:val="000000"/>
              </w:rPr>
              <w:t>1 semana</w:t>
            </w:r>
          </w:p>
          <w:p w:rsidR="002470B3" w:rsidRPr="009E09B5" w:rsidRDefault="002470B3" w:rsidP="00B40307">
            <w:pPr>
              <w:ind w:left="180"/>
              <w:jc w:val="both"/>
              <w:rPr>
                <w:color w:val="000000"/>
              </w:rPr>
            </w:pPr>
            <w:r w:rsidRPr="009E09B5">
              <w:rPr>
                <w:color w:val="000000"/>
              </w:rPr>
              <w:t xml:space="preserve">Lugar       : </w:t>
            </w:r>
            <w:r>
              <w:rPr>
                <w:color w:val="000000"/>
              </w:rPr>
              <w:t>DUOC.</w:t>
            </w:r>
          </w:p>
          <w:p w:rsidR="002470B3" w:rsidRPr="009E09B5" w:rsidRDefault="002470B3" w:rsidP="00B40307">
            <w:pPr>
              <w:ind w:left="180"/>
              <w:jc w:val="both"/>
              <w:rPr>
                <w:color w:val="000000"/>
              </w:rPr>
            </w:pPr>
          </w:p>
          <w:p w:rsidR="003E6D4D" w:rsidRPr="009E09B5" w:rsidRDefault="003E6D4D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A11145" w:rsidRPr="009E09B5" w:rsidRDefault="00A11145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4F00AB" w:rsidRPr="009E09B5" w:rsidRDefault="004F00AB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3E6E00" w:rsidRPr="009E09B5" w:rsidRDefault="003E6E00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  <w:r w:rsidRPr="009E09B5">
              <w:rPr>
                <w:bCs/>
                <w:color w:val="000000"/>
                <w:lang w:val="es-CL"/>
              </w:rPr>
              <w:t>E</w:t>
            </w:r>
            <w:r w:rsidR="006D7F8F" w:rsidRPr="009E09B5">
              <w:rPr>
                <w:bCs/>
                <w:color w:val="000000"/>
                <w:lang w:val="es-CL"/>
              </w:rPr>
              <w:t>x</w:t>
            </w:r>
            <w:r w:rsidRPr="009E09B5">
              <w:rPr>
                <w:bCs/>
                <w:color w:val="000000"/>
                <w:lang w:val="es-CL"/>
              </w:rPr>
              <w:t>pectativas de rent</w:t>
            </w:r>
            <w:r w:rsidR="004F00AB" w:rsidRPr="009E09B5">
              <w:rPr>
                <w:bCs/>
                <w:color w:val="000000"/>
                <w:lang w:val="es-CL"/>
              </w:rPr>
              <w:t>a</w:t>
            </w:r>
            <w:r w:rsidRPr="009E09B5">
              <w:rPr>
                <w:bCs/>
                <w:color w:val="000000"/>
                <w:lang w:val="es-CL"/>
              </w:rPr>
              <w:t xml:space="preserve"> de acuerdo al mercado.</w:t>
            </w:r>
          </w:p>
          <w:p w:rsidR="003E6E00" w:rsidRPr="009E09B5" w:rsidRDefault="003E6E00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4F00AB" w:rsidRDefault="004F00AB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2A039F" w:rsidRDefault="002A039F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2A039F" w:rsidRDefault="002A039F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2A039F" w:rsidRDefault="002A039F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2A039F" w:rsidRDefault="002A039F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2A039F" w:rsidRDefault="002A039F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2A039F" w:rsidRDefault="002A039F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2A039F" w:rsidRDefault="002A039F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2A039F" w:rsidRPr="009E09B5" w:rsidRDefault="002A039F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  <w:p w:rsidR="00324B2F" w:rsidRPr="009E09B5" w:rsidRDefault="00324B2F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  <w:r w:rsidRPr="009E09B5">
              <w:rPr>
                <w:bCs/>
                <w:color w:val="000000"/>
                <w:lang w:val="es-CL"/>
              </w:rPr>
              <w:t xml:space="preserve">Santiago, </w:t>
            </w:r>
            <w:r w:rsidR="0006744B" w:rsidRPr="009E09B5">
              <w:rPr>
                <w:bCs/>
                <w:color w:val="000000"/>
                <w:lang w:val="es-CL"/>
              </w:rPr>
              <w:t xml:space="preserve"> </w:t>
            </w:r>
            <w:r w:rsidR="002470B3">
              <w:rPr>
                <w:bCs/>
                <w:color w:val="000000"/>
                <w:lang w:val="es-CL"/>
              </w:rPr>
              <w:t>Noviembre</w:t>
            </w:r>
            <w:r w:rsidR="003E6E00" w:rsidRPr="009E09B5">
              <w:rPr>
                <w:bCs/>
                <w:color w:val="000000"/>
                <w:lang w:val="es-CL"/>
              </w:rPr>
              <w:t xml:space="preserve"> </w:t>
            </w:r>
            <w:r w:rsidR="00491E56" w:rsidRPr="009E09B5">
              <w:rPr>
                <w:bCs/>
                <w:color w:val="000000"/>
                <w:lang w:val="es-CL"/>
              </w:rPr>
              <w:t>201</w:t>
            </w:r>
            <w:r w:rsidR="002470B3">
              <w:rPr>
                <w:bCs/>
                <w:color w:val="000000"/>
                <w:lang w:val="es-CL"/>
              </w:rPr>
              <w:t>2</w:t>
            </w:r>
          </w:p>
          <w:p w:rsidR="00AA5649" w:rsidRPr="009E09B5" w:rsidRDefault="00AA5649" w:rsidP="00B40307">
            <w:pPr>
              <w:ind w:left="180"/>
              <w:jc w:val="both"/>
              <w:rPr>
                <w:bCs/>
                <w:color w:val="000000"/>
                <w:lang w:val="es-CL"/>
              </w:rPr>
            </w:pPr>
          </w:p>
        </w:tc>
      </w:tr>
    </w:tbl>
    <w:p w:rsidR="00324B2F" w:rsidRDefault="00324B2F" w:rsidP="00B40307">
      <w:pPr>
        <w:ind w:left="180"/>
        <w:jc w:val="both"/>
        <w:rPr>
          <w:lang w:val="es-CL"/>
        </w:rPr>
      </w:pPr>
    </w:p>
    <w:sectPr w:rsidR="00324B2F" w:rsidSect="00505023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E90" w:rsidRDefault="00705E90">
      <w:r>
        <w:separator/>
      </w:r>
    </w:p>
  </w:endnote>
  <w:endnote w:type="continuationSeparator" w:id="0">
    <w:p w:rsidR="00705E90" w:rsidRDefault="0070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22A" w:rsidRDefault="005050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5622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5622A" w:rsidRDefault="00F562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22A" w:rsidRDefault="005050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5622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F0802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F5622A" w:rsidRDefault="00F5622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E90" w:rsidRDefault="00705E90">
      <w:r>
        <w:separator/>
      </w:r>
    </w:p>
  </w:footnote>
  <w:footnote w:type="continuationSeparator" w:id="0">
    <w:p w:rsidR="00705E90" w:rsidRDefault="00705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1B7"/>
    <w:multiLevelType w:val="hybridMultilevel"/>
    <w:tmpl w:val="77B8537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574D32"/>
    <w:multiLevelType w:val="hybridMultilevel"/>
    <w:tmpl w:val="89C8642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1145CA"/>
    <w:multiLevelType w:val="hybridMultilevel"/>
    <w:tmpl w:val="141E06E6"/>
    <w:lvl w:ilvl="0" w:tplc="3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ctiveWritingStyle w:appName="MSWord" w:lang="es-CL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F03"/>
    <w:rsid w:val="00056F8E"/>
    <w:rsid w:val="0006744B"/>
    <w:rsid w:val="00072BC1"/>
    <w:rsid w:val="001015EA"/>
    <w:rsid w:val="00133066"/>
    <w:rsid w:val="00153A43"/>
    <w:rsid w:val="00167180"/>
    <w:rsid w:val="001937E2"/>
    <w:rsid w:val="001F25C0"/>
    <w:rsid w:val="00206612"/>
    <w:rsid w:val="00210C00"/>
    <w:rsid w:val="00210F1B"/>
    <w:rsid w:val="00217E6F"/>
    <w:rsid w:val="0023438E"/>
    <w:rsid w:val="002470B3"/>
    <w:rsid w:val="0025274A"/>
    <w:rsid w:val="0026099D"/>
    <w:rsid w:val="0026792A"/>
    <w:rsid w:val="002A039F"/>
    <w:rsid w:val="002E2689"/>
    <w:rsid w:val="003127D7"/>
    <w:rsid w:val="00324B2F"/>
    <w:rsid w:val="00333235"/>
    <w:rsid w:val="00366C4F"/>
    <w:rsid w:val="003C26B9"/>
    <w:rsid w:val="003D5710"/>
    <w:rsid w:val="003E6D4D"/>
    <w:rsid w:val="003E6E00"/>
    <w:rsid w:val="00410528"/>
    <w:rsid w:val="00425CB6"/>
    <w:rsid w:val="0044145F"/>
    <w:rsid w:val="004447F3"/>
    <w:rsid w:val="00491E56"/>
    <w:rsid w:val="004B6D01"/>
    <w:rsid w:val="004F00AB"/>
    <w:rsid w:val="00505023"/>
    <w:rsid w:val="00556DB9"/>
    <w:rsid w:val="00591529"/>
    <w:rsid w:val="005E4F53"/>
    <w:rsid w:val="005E50D4"/>
    <w:rsid w:val="0064534C"/>
    <w:rsid w:val="00674550"/>
    <w:rsid w:val="006A58EB"/>
    <w:rsid w:val="006C077C"/>
    <w:rsid w:val="006C4661"/>
    <w:rsid w:val="006D6B68"/>
    <w:rsid w:val="006D7F8F"/>
    <w:rsid w:val="006E73C6"/>
    <w:rsid w:val="00705E90"/>
    <w:rsid w:val="00784797"/>
    <w:rsid w:val="007C6B81"/>
    <w:rsid w:val="007D5807"/>
    <w:rsid w:val="007F3D40"/>
    <w:rsid w:val="00822F16"/>
    <w:rsid w:val="00832B55"/>
    <w:rsid w:val="00853652"/>
    <w:rsid w:val="0089591B"/>
    <w:rsid w:val="008C0DB2"/>
    <w:rsid w:val="008E13DF"/>
    <w:rsid w:val="008F0802"/>
    <w:rsid w:val="00901BE0"/>
    <w:rsid w:val="00943FC1"/>
    <w:rsid w:val="00982FEB"/>
    <w:rsid w:val="00997DE8"/>
    <w:rsid w:val="009C23CC"/>
    <w:rsid w:val="009D15F2"/>
    <w:rsid w:val="009E09B5"/>
    <w:rsid w:val="00A0012E"/>
    <w:rsid w:val="00A11145"/>
    <w:rsid w:val="00A42331"/>
    <w:rsid w:val="00A53BAC"/>
    <w:rsid w:val="00A67497"/>
    <w:rsid w:val="00A814AD"/>
    <w:rsid w:val="00A87706"/>
    <w:rsid w:val="00A97F03"/>
    <w:rsid w:val="00AA5649"/>
    <w:rsid w:val="00AB20BC"/>
    <w:rsid w:val="00B2440A"/>
    <w:rsid w:val="00B40307"/>
    <w:rsid w:val="00B41EA2"/>
    <w:rsid w:val="00B456A6"/>
    <w:rsid w:val="00B539AA"/>
    <w:rsid w:val="00B670D2"/>
    <w:rsid w:val="00B72F8A"/>
    <w:rsid w:val="00BC3E07"/>
    <w:rsid w:val="00C05994"/>
    <w:rsid w:val="00C13CD0"/>
    <w:rsid w:val="00C339DB"/>
    <w:rsid w:val="00C34E2B"/>
    <w:rsid w:val="00D46310"/>
    <w:rsid w:val="00D5278C"/>
    <w:rsid w:val="00D60A51"/>
    <w:rsid w:val="00D757D3"/>
    <w:rsid w:val="00DB3B2E"/>
    <w:rsid w:val="00DE6322"/>
    <w:rsid w:val="00E10C46"/>
    <w:rsid w:val="00E14876"/>
    <w:rsid w:val="00E323A6"/>
    <w:rsid w:val="00E6147A"/>
    <w:rsid w:val="00E81059"/>
    <w:rsid w:val="00EA20F0"/>
    <w:rsid w:val="00EC326C"/>
    <w:rsid w:val="00F17536"/>
    <w:rsid w:val="00F45D02"/>
    <w:rsid w:val="00F5622A"/>
    <w:rsid w:val="00F66D57"/>
    <w:rsid w:val="00F7121E"/>
    <w:rsid w:val="00F95E70"/>
    <w:rsid w:val="00FA59AD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502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05023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05023"/>
    <w:pPr>
      <w:keepNext/>
      <w:ind w:firstLine="180"/>
      <w:jc w:val="center"/>
      <w:outlineLvl w:val="1"/>
    </w:pPr>
    <w:rPr>
      <w:b/>
      <w:bCs/>
      <w:sz w:val="32"/>
    </w:rPr>
  </w:style>
  <w:style w:type="paragraph" w:styleId="Ttulo3">
    <w:name w:val="heading 3"/>
    <w:basedOn w:val="Normal"/>
    <w:next w:val="Normal"/>
    <w:qFormat/>
    <w:rsid w:val="00505023"/>
    <w:pPr>
      <w:keepNext/>
      <w:ind w:firstLine="180"/>
      <w:jc w:val="center"/>
      <w:outlineLvl w:val="2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05023"/>
    <w:pPr>
      <w:ind w:firstLine="180"/>
      <w:jc w:val="both"/>
    </w:pPr>
  </w:style>
  <w:style w:type="character" w:styleId="Hipervnculo">
    <w:name w:val="Hyperlink"/>
    <w:rsid w:val="00505023"/>
    <w:rPr>
      <w:color w:val="0000FF"/>
      <w:u w:val="single"/>
    </w:rPr>
  </w:style>
  <w:style w:type="paragraph" w:styleId="Textoindependiente2">
    <w:name w:val="Body Text 2"/>
    <w:basedOn w:val="Normal"/>
    <w:rsid w:val="00505023"/>
    <w:pPr>
      <w:spacing w:after="120" w:line="480" w:lineRule="auto"/>
    </w:pPr>
  </w:style>
  <w:style w:type="paragraph" w:styleId="Textoindependiente">
    <w:name w:val="Body Text"/>
    <w:basedOn w:val="Normal"/>
    <w:rsid w:val="00505023"/>
    <w:pPr>
      <w:jc w:val="both"/>
    </w:pPr>
  </w:style>
  <w:style w:type="paragraph" w:styleId="Sangra2detindependiente">
    <w:name w:val="Body Text Indent 2"/>
    <w:basedOn w:val="Normal"/>
    <w:rsid w:val="00505023"/>
    <w:pPr>
      <w:ind w:right="110" w:firstLine="180"/>
      <w:jc w:val="both"/>
    </w:pPr>
  </w:style>
  <w:style w:type="paragraph" w:styleId="Piedepgina">
    <w:name w:val="footer"/>
    <w:basedOn w:val="Normal"/>
    <w:rsid w:val="0050502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05023"/>
  </w:style>
  <w:style w:type="table" w:styleId="Listamedia1-nfasis3">
    <w:name w:val="Medium List 1 Accent 3"/>
    <w:basedOn w:val="Tablanormal"/>
    <w:uiPriority w:val="65"/>
    <w:rsid w:val="009E09B5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smegisto_3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1144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XP Titan Ultimate Edition</Company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Manuel Ignacio</dc:creator>
  <cp:lastModifiedBy>Manuel Nuñez</cp:lastModifiedBy>
  <cp:revision>23</cp:revision>
  <dcterms:created xsi:type="dcterms:W3CDTF">2013-01-29T00:32:00Z</dcterms:created>
  <dcterms:modified xsi:type="dcterms:W3CDTF">2013-01-29T16:22:00Z</dcterms:modified>
</cp:coreProperties>
</file>